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3FE9C" w14:textId="77777777" w:rsidR="00FB5BE5" w:rsidRPr="00734FFA" w:rsidRDefault="00FB5BE5">
      <w:pPr>
        <w:rPr>
          <w:rFonts w:ascii="CP" w:hAnsi="CP"/>
        </w:rPr>
      </w:pPr>
    </w:p>
    <w:p w14:paraId="3D1F22D4" w14:textId="77777777" w:rsidR="000A4846" w:rsidRPr="00734FFA" w:rsidRDefault="000A4846" w:rsidP="005062D6">
      <w:pPr>
        <w:jc w:val="center"/>
        <w:rPr>
          <w:rFonts w:ascii="CP" w:hAnsi="CP"/>
          <w:b/>
          <w:sz w:val="24"/>
          <w:szCs w:val="24"/>
        </w:rPr>
      </w:pPr>
      <w:bookmarkStart w:id="0" w:name="_Hlk159246139"/>
    </w:p>
    <w:p w14:paraId="4C30CE9F" w14:textId="5EE5D7D2" w:rsidR="002E370B" w:rsidRPr="00734FFA" w:rsidRDefault="00734FFA" w:rsidP="002E370B">
      <w:pPr>
        <w:jc w:val="center"/>
        <w:rPr>
          <w:rFonts w:ascii="CP" w:hAnsi="CP"/>
          <w:b/>
          <w:sz w:val="24"/>
          <w:szCs w:val="24"/>
        </w:rPr>
      </w:pPr>
      <w:r>
        <w:rPr>
          <w:rFonts w:ascii="CP" w:hAnsi="CP"/>
          <w:b/>
          <w:sz w:val="24"/>
          <w:szCs w:val="24"/>
        </w:rPr>
        <w:t>ENGAGEMENT</w:t>
      </w:r>
      <w:r w:rsidRPr="00734FFA">
        <w:rPr>
          <w:rFonts w:ascii="CP" w:hAnsi="CP"/>
          <w:b/>
          <w:sz w:val="24"/>
          <w:szCs w:val="24"/>
        </w:rPr>
        <w:t xml:space="preserve"> </w:t>
      </w:r>
      <w:r w:rsidR="0096198E" w:rsidRPr="00734FFA">
        <w:rPr>
          <w:rFonts w:ascii="CP" w:hAnsi="CP"/>
          <w:b/>
          <w:sz w:val="24"/>
          <w:szCs w:val="24"/>
        </w:rPr>
        <w:t>DE CONFIDENTIALIT</w:t>
      </w:r>
      <w:r w:rsidR="009931D6" w:rsidRPr="00734FFA">
        <w:rPr>
          <w:rFonts w:ascii="CP" w:hAnsi="CP"/>
          <w:b/>
          <w:sz w:val="24"/>
          <w:szCs w:val="24"/>
        </w:rPr>
        <w:t>É</w:t>
      </w:r>
    </w:p>
    <w:p w14:paraId="2EA2D4EB" w14:textId="2BBDBF27" w:rsidR="002E370B" w:rsidRDefault="002E370B" w:rsidP="002E370B">
      <w:pPr>
        <w:jc w:val="center"/>
        <w:rPr>
          <w:rFonts w:ascii="CP" w:hAnsi="CP"/>
          <w:b/>
          <w:sz w:val="24"/>
          <w:szCs w:val="24"/>
        </w:rPr>
      </w:pPr>
    </w:p>
    <w:p w14:paraId="295AFC6F" w14:textId="77777777" w:rsidR="00AE11AA" w:rsidRPr="00734FFA" w:rsidRDefault="00AE11AA" w:rsidP="002E370B">
      <w:pPr>
        <w:jc w:val="center"/>
        <w:rPr>
          <w:rFonts w:ascii="CP" w:hAnsi="CP"/>
          <w:b/>
          <w:sz w:val="24"/>
          <w:szCs w:val="24"/>
        </w:rPr>
      </w:pPr>
    </w:p>
    <w:p w14:paraId="407802B9" w14:textId="02357C2C" w:rsidR="007F5627" w:rsidRPr="00734FFA" w:rsidRDefault="00480972" w:rsidP="007F5627">
      <w:pPr>
        <w:pStyle w:val="paragraph"/>
        <w:spacing w:before="0" w:beforeAutospacing="0" w:after="0" w:afterAutospacing="0"/>
        <w:textAlignment w:val="baseline"/>
        <w:rPr>
          <w:rStyle w:val="normaltextrun"/>
          <w:rFonts w:ascii="CP" w:hAnsi="CP" w:cs="Segoe UI"/>
          <w:b/>
          <w:highlight w:val="yellow"/>
        </w:rPr>
      </w:pPr>
      <w:r w:rsidRPr="00734FFA">
        <w:rPr>
          <w:rStyle w:val="normaltextrun"/>
          <w:rFonts w:ascii="CP" w:hAnsi="CP" w:cs="Segoe UI"/>
          <w:b/>
          <w:highlight w:val="yellow"/>
        </w:rPr>
        <w:t xml:space="preserve">La société </w:t>
      </w:r>
    </w:p>
    <w:p w14:paraId="3F454A19" w14:textId="7E594AE5" w:rsidR="006140ED" w:rsidRPr="00734FFA" w:rsidRDefault="006140ED" w:rsidP="007F5627">
      <w:pPr>
        <w:pStyle w:val="paragraph"/>
        <w:spacing w:before="0" w:beforeAutospacing="0" w:after="0" w:afterAutospacing="0"/>
        <w:textAlignment w:val="baseline"/>
        <w:rPr>
          <w:rFonts w:ascii="CP" w:hAnsi="CP" w:cs="Segoe UI"/>
          <w:highlight w:val="yellow"/>
        </w:rPr>
      </w:pPr>
      <w:r w:rsidRPr="00734FFA">
        <w:rPr>
          <w:rFonts w:ascii="CP" w:hAnsi="CP" w:cs="Segoe UI"/>
          <w:highlight w:val="yellow"/>
        </w:rPr>
        <w:t>Statut juridique</w:t>
      </w:r>
    </w:p>
    <w:p w14:paraId="429B3C4F" w14:textId="4EB43318" w:rsidR="006140ED" w:rsidRPr="00734FFA" w:rsidRDefault="006140ED" w:rsidP="007F5627">
      <w:pPr>
        <w:pStyle w:val="paragraph"/>
        <w:spacing w:before="0" w:beforeAutospacing="0" w:after="0" w:afterAutospacing="0"/>
        <w:textAlignment w:val="baseline"/>
        <w:rPr>
          <w:rFonts w:ascii="CP" w:hAnsi="CP" w:cs="Segoe UI"/>
          <w:highlight w:val="yellow"/>
        </w:rPr>
      </w:pPr>
      <w:r w:rsidRPr="00734FFA">
        <w:rPr>
          <w:rFonts w:ascii="CP" w:hAnsi="CP" w:cs="Segoe UI"/>
          <w:highlight w:val="yellow"/>
        </w:rPr>
        <w:t>Enregistré(e) sou</w:t>
      </w:r>
      <w:r w:rsidR="00A01441" w:rsidRPr="00734FFA">
        <w:rPr>
          <w:rFonts w:ascii="CP" w:hAnsi="CP" w:cs="Segoe UI"/>
          <w:highlight w:val="yellow"/>
        </w:rPr>
        <w:t>s</w:t>
      </w:r>
      <w:r w:rsidRPr="00734FFA">
        <w:rPr>
          <w:rFonts w:ascii="CP" w:hAnsi="CP" w:cs="Segoe UI"/>
          <w:highlight w:val="yellow"/>
        </w:rPr>
        <w:t xml:space="preserve"> le numéro SIRET : </w:t>
      </w:r>
      <w:proofErr w:type="spellStart"/>
      <w:r w:rsidRPr="00734FFA">
        <w:rPr>
          <w:rFonts w:ascii="CP" w:hAnsi="CP" w:cs="Segoe UI"/>
          <w:highlight w:val="yellow"/>
        </w:rPr>
        <w:t>xxxx</w:t>
      </w:r>
      <w:proofErr w:type="spellEnd"/>
      <w:r w:rsidRPr="00734FFA">
        <w:rPr>
          <w:rFonts w:ascii="CP" w:hAnsi="CP" w:cs="Segoe UI"/>
          <w:highlight w:val="yellow"/>
        </w:rPr>
        <w:t>, code NAF : xxx,</w:t>
      </w:r>
    </w:p>
    <w:p w14:paraId="1A7436C0" w14:textId="6E987758" w:rsidR="006140ED" w:rsidRPr="00734FFA" w:rsidRDefault="006140ED" w:rsidP="007F5627">
      <w:pPr>
        <w:pStyle w:val="paragraph"/>
        <w:spacing w:before="0" w:beforeAutospacing="0" w:after="0" w:afterAutospacing="0"/>
        <w:textAlignment w:val="baseline"/>
        <w:rPr>
          <w:rFonts w:ascii="CP" w:hAnsi="CP" w:cs="Segoe UI"/>
          <w:highlight w:val="yellow"/>
        </w:rPr>
      </w:pPr>
      <w:r w:rsidRPr="00734FFA">
        <w:rPr>
          <w:rFonts w:ascii="CP" w:hAnsi="CP" w:cs="Segoe UI"/>
          <w:highlight w:val="yellow"/>
        </w:rPr>
        <w:t xml:space="preserve">Dont le siège social est établi au </w:t>
      </w:r>
      <w:proofErr w:type="spellStart"/>
      <w:r w:rsidRPr="00734FFA">
        <w:rPr>
          <w:rFonts w:ascii="CP" w:hAnsi="CP" w:cs="Segoe UI"/>
          <w:highlight w:val="yellow"/>
        </w:rPr>
        <w:t>xxxx</w:t>
      </w:r>
      <w:proofErr w:type="spellEnd"/>
    </w:p>
    <w:p w14:paraId="6A27627A" w14:textId="18C789C1" w:rsidR="006140ED" w:rsidRPr="00734FFA" w:rsidRDefault="006140ED" w:rsidP="007F5627">
      <w:pPr>
        <w:pStyle w:val="paragraph"/>
        <w:spacing w:before="0" w:beforeAutospacing="0" w:after="0" w:afterAutospacing="0"/>
        <w:textAlignment w:val="baseline"/>
        <w:rPr>
          <w:rFonts w:ascii="CP" w:hAnsi="CP" w:cs="Segoe UI"/>
        </w:rPr>
      </w:pPr>
      <w:r w:rsidRPr="00734FFA">
        <w:rPr>
          <w:rFonts w:ascii="CP" w:hAnsi="CP" w:cs="Segoe UI"/>
          <w:highlight w:val="yellow"/>
        </w:rPr>
        <w:t>Représenté(e) par son/sa xxx, Mada</w:t>
      </w:r>
      <w:r w:rsidR="00A01441" w:rsidRPr="00734FFA">
        <w:rPr>
          <w:rFonts w:ascii="CP" w:hAnsi="CP" w:cs="Segoe UI"/>
          <w:highlight w:val="yellow"/>
        </w:rPr>
        <w:t>m</w:t>
      </w:r>
      <w:r w:rsidRPr="00734FFA">
        <w:rPr>
          <w:rFonts w:ascii="CP" w:hAnsi="CP" w:cs="Segoe UI"/>
          <w:highlight w:val="yellow"/>
        </w:rPr>
        <w:t>e/Monsieur xxx,</w:t>
      </w:r>
    </w:p>
    <w:p w14:paraId="2367CB99" w14:textId="79AE4D88" w:rsidR="007F5627" w:rsidRPr="00734FFA" w:rsidRDefault="007F5627" w:rsidP="007F5627">
      <w:pPr>
        <w:pStyle w:val="paragraph"/>
        <w:spacing w:before="0" w:beforeAutospacing="0" w:after="0" w:afterAutospacing="0"/>
        <w:textAlignment w:val="baseline"/>
        <w:rPr>
          <w:rFonts w:ascii="CP" w:hAnsi="CP" w:cs="Segoe UI"/>
        </w:rPr>
      </w:pPr>
    </w:p>
    <w:p w14:paraId="5FFA763C" w14:textId="4BE3B3DD" w:rsidR="007F5627" w:rsidRPr="00734FFA" w:rsidRDefault="00F23F5E">
      <w:pPr>
        <w:rPr>
          <w:rFonts w:ascii="CP" w:hAnsi="CP"/>
          <w:b/>
          <w:sz w:val="24"/>
          <w:szCs w:val="24"/>
        </w:rPr>
      </w:pPr>
      <w:r w:rsidRPr="00734FFA">
        <w:rPr>
          <w:rFonts w:ascii="CP" w:hAnsi="CP"/>
          <w:b/>
          <w:sz w:val="24"/>
          <w:szCs w:val="24"/>
        </w:rPr>
        <w:t>Ci-</w:t>
      </w:r>
      <w:r w:rsidR="005F4219" w:rsidRPr="00734FFA">
        <w:rPr>
          <w:rFonts w:ascii="CP" w:hAnsi="CP"/>
          <w:b/>
          <w:sz w:val="24"/>
          <w:szCs w:val="24"/>
        </w:rPr>
        <w:t>après dénommé</w:t>
      </w:r>
      <w:r w:rsidR="006140ED" w:rsidRPr="00734FFA">
        <w:rPr>
          <w:rFonts w:ascii="CP" w:hAnsi="CP"/>
          <w:b/>
          <w:sz w:val="24"/>
          <w:szCs w:val="24"/>
        </w:rPr>
        <w:t>e</w:t>
      </w:r>
      <w:r w:rsidRPr="00734FFA">
        <w:rPr>
          <w:rFonts w:ascii="CP" w:hAnsi="CP"/>
          <w:b/>
          <w:sz w:val="24"/>
          <w:szCs w:val="24"/>
        </w:rPr>
        <w:t xml:space="preserve"> « </w:t>
      </w:r>
      <w:r w:rsidR="006140ED" w:rsidRPr="00734FFA">
        <w:rPr>
          <w:rFonts w:ascii="CP" w:hAnsi="CP"/>
          <w:b/>
          <w:sz w:val="24"/>
          <w:szCs w:val="24"/>
        </w:rPr>
        <w:t xml:space="preserve">le </w:t>
      </w:r>
      <w:r w:rsidR="00670E11">
        <w:rPr>
          <w:rFonts w:ascii="CP" w:hAnsi="CP"/>
          <w:b/>
          <w:sz w:val="24"/>
          <w:szCs w:val="24"/>
        </w:rPr>
        <w:t>Candidat</w:t>
      </w:r>
      <w:r w:rsidR="00734FFA" w:rsidRPr="00734FFA">
        <w:rPr>
          <w:rFonts w:ascii="CP" w:hAnsi="CP"/>
          <w:b/>
          <w:sz w:val="24"/>
          <w:szCs w:val="24"/>
        </w:rPr>
        <w:t xml:space="preserve"> </w:t>
      </w:r>
      <w:r w:rsidRPr="00734FFA">
        <w:rPr>
          <w:rFonts w:ascii="CP" w:hAnsi="CP"/>
          <w:b/>
          <w:sz w:val="24"/>
          <w:szCs w:val="24"/>
        </w:rPr>
        <w:t>»,</w:t>
      </w:r>
      <w:r w:rsidR="005F4219" w:rsidRPr="00734FFA">
        <w:rPr>
          <w:rFonts w:ascii="CP" w:hAnsi="CP"/>
          <w:b/>
          <w:sz w:val="24"/>
          <w:szCs w:val="24"/>
        </w:rPr>
        <w:t xml:space="preserve">                                                           </w:t>
      </w:r>
    </w:p>
    <w:p w14:paraId="7E9CE0D4" w14:textId="77777777" w:rsidR="002E370B" w:rsidRPr="00734FFA" w:rsidRDefault="002E370B" w:rsidP="0011560E">
      <w:pPr>
        <w:jc w:val="both"/>
        <w:rPr>
          <w:rFonts w:ascii="CP" w:hAnsi="CP"/>
          <w:sz w:val="24"/>
          <w:szCs w:val="24"/>
        </w:rPr>
      </w:pPr>
    </w:p>
    <w:bookmarkEnd w:id="0"/>
    <w:p w14:paraId="636BACD0" w14:textId="77777777" w:rsidR="006140ED" w:rsidRPr="00734FFA" w:rsidRDefault="006140ED" w:rsidP="00BA3D39">
      <w:pPr>
        <w:spacing w:after="0" w:line="240" w:lineRule="exact"/>
        <w:jc w:val="both"/>
        <w:rPr>
          <w:rFonts w:ascii="CP" w:hAnsi="CP"/>
          <w:b/>
          <w:sz w:val="24"/>
          <w:szCs w:val="24"/>
        </w:rPr>
      </w:pPr>
    </w:p>
    <w:p w14:paraId="07A783B4" w14:textId="1A955C55" w:rsidR="0011577F" w:rsidRPr="00734FFA" w:rsidRDefault="002E370B" w:rsidP="00BA3D39">
      <w:pPr>
        <w:spacing w:after="0" w:line="240" w:lineRule="exact"/>
        <w:jc w:val="both"/>
        <w:rPr>
          <w:rFonts w:ascii="CP" w:hAnsi="CP"/>
          <w:b/>
          <w:sz w:val="24"/>
          <w:szCs w:val="24"/>
        </w:rPr>
      </w:pPr>
      <w:r w:rsidRPr="00734FFA">
        <w:rPr>
          <w:rFonts w:ascii="CP" w:hAnsi="CP"/>
          <w:b/>
          <w:sz w:val="24"/>
          <w:szCs w:val="24"/>
        </w:rPr>
        <w:t>PR</w:t>
      </w:r>
      <w:r w:rsidR="00876C05" w:rsidRPr="00734FFA">
        <w:rPr>
          <w:rFonts w:ascii="CP" w:hAnsi="CP"/>
          <w:b/>
          <w:sz w:val="24"/>
          <w:szCs w:val="24"/>
        </w:rPr>
        <w:t>É</w:t>
      </w:r>
      <w:r w:rsidRPr="00734FFA">
        <w:rPr>
          <w:rFonts w:ascii="CP" w:hAnsi="CP"/>
          <w:b/>
          <w:sz w:val="24"/>
          <w:szCs w:val="24"/>
        </w:rPr>
        <w:t>AMBULE</w:t>
      </w:r>
      <w:r w:rsidR="005062D6" w:rsidRPr="00734FFA">
        <w:rPr>
          <w:rFonts w:ascii="CP" w:hAnsi="CP"/>
          <w:b/>
          <w:sz w:val="24"/>
          <w:szCs w:val="24"/>
        </w:rPr>
        <w:t xml:space="preserve"> : </w:t>
      </w:r>
    </w:p>
    <w:p w14:paraId="49863D8D" w14:textId="77777777" w:rsidR="006140ED" w:rsidRPr="00734FFA" w:rsidRDefault="006140ED" w:rsidP="006140ED">
      <w:pPr>
        <w:spacing w:after="0" w:line="240" w:lineRule="exact"/>
        <w:jc w:val="both"/>
        <w:rPr>
          <w:rFonts w:ascii="CP" w:hAnsi="CP"/>
          <w:sz w:val="24"/>
          <w:szCs w:val="24"/>
        </w:rPr>
      </w:pPr>
    </w:p>
    <w:p w14:paraId="7B9B45FE" w14:textId="4ECA7457" w:rsidR="003A2B76" w:rsidRPr="00734FFA" w:rsidRDefault="003A2B76" w:rsidP="003A2B76">
      <w:pPr>
        <w:spacing w:after="0" w:line="240" w:lineRule="exact"/>
        <w:jc w:val="both"/>
        <w:rPr>
          <w:rFonts w:ascii="CP" w:hAnsi="CP"/>
          <w:sz w:val="24"/>
          <w:szCs w:val="24"/>
        </w:rPr>
      </w:pPr>
      <w:r w:rsidRPr="00734FFA">
        <w:rPr>
          <w:rFonts w:ascii="CP" w:hAnsi="CP"/>
          <w:sz w:val="24"/>
          <w:szCs w:val="24"/>
        </w:rPr>
        <w:t>Dans le cadre de la procédure de passation de l'accord-cadre</w:t>
      </w:r>
      <w:r w:rsidR="00084A5A" w:rsidRPr="00734FFA">
        <w:rPr>
          <w:rFonts w:ascii="CP" w:hAnsi="CP"/>
          <w:sz w:val="24"/>
          <w:szCs w:val="24"/>
        </w:rPr>
        <w:t xml:space="preserve"> </w:t>
      </w:r>
      <w:r w:rsidR="00AE11AA">
        <w:rPr>
          <w:rFonts w:ascii="CP" w:hAnsi="CP"/>
          <w:sz w:val="24"/>
          <w:szCs w:val="24"/>
        </w:rPr>
        <w:br/>
      </w:r>
      <w:r w:rsidR="00084A5A" w:rsidRPr="00734FFA">
        <w:rPr>
          <w:rFonts w:ascii="CP" w:hAnsi="CP"/>
          <w:sz w:val="24"/>
          <w:szCs w:val="24"/>
        </w:rPr>
        <w:t>n°26-CP08-0</w:t>
      </w:r>
      <w:r w:rsidR="008C6FA9">
        <w:rPr>
          <w:rFonts w:ascii="CP" w:hAnsi="CP"/>
          <w:sz w:val="24"/>
          <w:szCs w:val="24"/>
        </w:rPr>
        <w:t>86 087</w:t>
      </w:r>
      <w:r w:rsidR="00084A5A" w:rsidRPr="00734FFA">
        <w:rPr>
          <w:rFonts w:ascii="CP" w:hAnsi="CP"/>
          <w:sz w:val="24"/>
          <w:szCs w:val="24"/>
        </w:rPr>
        <w:t xml:space="preserve"> </w:t>
      </w:r>
      <w:r w:rsidR="00125EA0">
        <w:rPr>
          <w:rFonts w:ascii="CP" w:hAnsi="CP"/>
          <w:sz w:val="24"/>
          <w:szCs w:val="24"/>
        </w:rPr>
        <w:t>et</w:t>
      </w:r>
      <w:r w:rsidR="00084A5A" w:rsidRPr="00734FFA">
        <w:rPr>
          <w:rFonts w:ascii="CP" w:hAnsi="CP"/>
          <w:sz w:val="24"/>
          <w:szCs w:val="24"/>
        </w:rPr>
        <w:t>-0</w:t>
      </w:r>
      <w:r w:rsidR="008C6FA9">
        <w:rPr>
          <w:rFonts w:ascii="CP" w:hAnsi="CP"/>
          <w:sz w:val="24"/>
          <w:szCs w:val="24"/>
        </w:rPr>
        <w:t>88</w:t>
      </w:r>
      <w:r w:rsidR="00084A5A" w:rsidRPr="00734FFA">
        <w:rPr>
          <w:rFonts w:ascii="CP" w:hAnsi="CP"/>
          <w:sz w:val="24"/>
          <w:szCs w:val="24"/>
        </w:rPr>
        <w:t>-AC</w:t>
      </w:r>
      <w:r w:rsidRPr="00734FFA">
        <w:rPr>
          <w:rFonts w:ascii="CP" w:hAnsi="CP"/>
          <w:sz w:val="24"/>
          <w:szCs w:val="24"/>
        </w:rPr>
        <w:t xml:space="preserve"> alloti relatif aux prestations de services de logistique d'œuvres d'art pour leur transfert au</w:t>
      </w:r>
      <w:r w:rsidR="0040130C" w:rsidRPr="00734FFA">
        <w:rPr>
          <w:rFonts w:ascii="CP" w:hAnsi="CP"/>
          <w:sz w:val="24"/>
          <w:szCs w:val="24"/>
        </w:rPr>
        <w:t>x réserves du</w:t>
      </w:r>
      <w:r w:rsidRPr="00734FFA">
        <w:rPr>
          <w:rFonts w:ascii="CP" w:hAnsi="CP"/>
          <w:sz w:val="24"/>
          <w:szCs w:val="24"/>
        </w:rPr>
        <w:t xml:space="preserve"> Centre Pompidou Francilien, le Centre Pompidou est amené à mettre à disposition des opérateurs économiques candidats un ensemble d’informations et de documents présentant un caractère sensible</w:t>
      </w:r>
      <w:r w:rsidR="00FC5AE9" w:rsidRPr="00734FFA">
        <w:rPr>
          <w:rFonts w:ascii="CP" w:hAnsi="CP"/>
          <w:sz w:val="24"/>
          <w:szCs w:val="24"/>
        </w:rPr>
        <w:t xml:space="preserve"> et confidentiel</w:t>
      </w:r>
      <w:r w:rsidRPr="00734FFA">
        <w:rPr>
          <w:rFonts w:ascii="CP" w:hAnsi="CP"/>
          <w:sz w:val="24"/>
          <w:szCs w:val="24"/>
        </w:rPr>
        <w:t>.</w:t>
      </w:r>
    </w:p>
    <w:p w14:paraId="0ED92394" w14:textId="77777777" w:rsidR="003A2B76" w:rsidRPr="00734FFA" w:rsidRDefault="003A2B76" w:rsidP="003A2B76">
      <w:pPr>
        <w:spacing w:after="0" w:line="240" w:lineRule="exact"/>
        <w:jc w:val="both"/>
        <w:rPr>
          <w:rFonts w:ascii="CP" w:hAnsi="CP"/>
          <w:sz w:val="24"/>
          <w:szCs w:val="24"/>
        </w:rPr>
      </w:pPr>
    </w:p>
    <w:p w14:paraId="3B369372" w14:textId="56662031" w:rsidR="003A2B76" w:rsidRPr="00734FFA" w:rsidRDefault="003A2B76" w:rsidP="003A2B76">
      <w:pPr>
        <w:spacing w:after="0" w:line="240" w:lineRule="exact"/>
        <w:jc w:val="both"/>
        <w:rPr>
          <w:rFonts w:ascii="CP" w:hAnsi="CP"/>
          <w:sz w:val="24"/>
          <w:szCs w:val="24"/>
        </w:rPr>
      </w:pPr>
      <w:r w:rsidRPr="00734FFA">
        <w:rPr>
          <w:rFonts w:ascii="CP" w:hAnsi="CP"/>
          <w:sz w:val="24"/>
          <w:szCs w:val="24"/>
        </w:rPr>
        <w:t xml:space="preserve">Ces informations comprennent notamment des éléments relatifs à la localisation de réserves, ainsi </w:t>
      </w:r>
      <w:r w:rsidR="0040130C" w:rsidRPr="00734FFA">
        <w:rPr>
          <w:rFonts w:ascii="CP" w:hAnsi="CP"/>
          <w:sz w:val="24"/>
          <w:szCs w:val="24"/>
        </w:rPr>
        <w:t>que les</w:t>
      </w:r>
      <w:r w:rsidRPr="00734FFA">
        <w:rPr>
          <w:rFonts w:ascii="CP" w:hAnsi="CP"/>
          <w:sz w:val="24"/>
          <w:szCs w:val="24"/>
        </w:rPr>
        <w:t xml:space="preserve"> modalités d’accès à certains sites, dont la divulgation ou l’utilisation non maîtrisée est susceptible de porter atteinte à la sécurité et à l’intégrité des œuvres </w:t>
      </w:r>
      <w:r w:rsidR="00FC5AE9" w:rsidRPr="00734FFA">
        <w:rPr>
          <w:rFonts w:ascii="CP" w:hAnsi="CP"/>
          <w:sz w:val="24"/>
          <w:szCs w:val="24"/>
        </w:rPr>
        <w:t>stockées dans ces sites</w:t>
      </w:r>
      <w:r w:rsidRPr="00734FFA">
        <w:rPr>
          <w:rFonts w:ascii="CP" w:hAnsi="CP"/>
          <w:sz w:val="24"/>
          <w:szCs w:val="24"/>
        </w:rPr>
        <w:t>.</w:t>
      </w:r>
    </w:p>
    <w:p w14:paraId="37C35C79" w14:textId="77777777" w:rsidR="003A2B76" w:rsidRPr="00734FFA" w:rsidRDefault="003A2B76" w:rsidP="003A2B76">
      <w:pPr>
        <w:spacing w:after="0" w:line="240" w:lineRule="exact"/>
        <w:jc w:val="both"/>
        <w:rPr>
          <w:rFonts w:ascii="CP" w:hAnsi="CP"/>
          <w:sz w:val="24"/>
          <w:szCs w:val="24"/>
        </w:rPr>
      </w:pPr>
    </w:p>
    <w:p w14:paraId="5CBF628D" w14:textId="2637AA8A" w:rsidR="003A2B76" w:rsidRPr="00734FFA" w:rsidRDefault="003A2B76" w:rsidP="003A2B76">
      <w:pPr>
        <w:spacing w:after="0" w:line="240" w:lineRule="exact"/>
        <w:jc w:val="both"/>
        <w:rPr>
          <w:rFonts w:ascii="CP" w:hAnsi="CP"/>
          <w:sz w:val="24"/>
          <w:szCs w:val="24"/>
        </w:rPr>
      </w:pPr>
      <w:r w:rsidRPr="00734FFA">
        <w:rPr>
          <w:rFonts w:ascii="CP" w:hAnsi="CP"/>
          <w:sz w:val="24"/>
          <w:szCs w:val="24"/>
        </w:rPr>
        <w:t>Dès lors, le Centre Pompidou souhaite encadrer strictement l’utilisation de ces informations dans le cadre de la présente consultation.</w:t>
      </w:r>
    </w:p>
    <w:p w14:paraId="29A6E633" w14:textId="77777777" w:rsidR="0040130C" w:rsidRPr="00734FFA" w:rsidRDefault="0040130C" w:rsidP="003A2B76">
      <w:pPr>
        <w:spacing w:after="0" w:line="240" w:lineRule="exact"/>
        <w:jc w:val="both"/>
        <w:rPr>
          <w:rFonts w:ascii="CP" w:hAnsi="CP"/>
          <w:sz w:val="24"/>
          <w:szCs w:val="24"/>
        </w:rPr>
      </w:pPr>
    </w:p>
    <w:p w14:paraId="5ABF03FB" w14:textId="6D08AB18" w:rsidR="006140ED" w:rsidRPr="00734FFA" w:rsidRDefault="006140ED" w:rsidP="006140ED">
      <w:pPr>
        <w:spacing w:after="0" w:line="240" w:lineRule="exact"/>
        <w:jc w:val="both"/>
        <w:rPr>
          <w:rFonts w:ascii="CP" w:hAnsi="CP"/>
          <w:sz w:val="24"/>
          <w:szCs w:val="24"/>
        </w:rPr>
      </w:pPr>
      <w:bookmarkStart w:id="1" w:name="_Hlk159246194"/>
    </w:p>
    <w:p w14:paraId="00989BAD" w14:textId="77777777" w:rsidR="006140ED" w:rsidRPr="00734FFA" w:rsidRDefault="006140ED" w:rsidP="00BA3D39">
      <w:pPr>
        <w:spacing w:after="0" w:line="240" w:lineRule="exact"/>
        <w:jc w:val="both"/>
        <w:rPr>
          <w:rFonts w:ascii="CP" w:hAnsi="CP"/>
          <w:sz w:val="24"/>
          <w:szCs w:val="24"/>
        </w:rPr>
      </w:pPr>
    </w:p>
    <w:p w14:paraId="6C01746A" w14:textId="77777777" w:rsidR="00AE11AA" w:rsidRDefault="00AE11AA" w:rsidP="00BA3D39">
      <w:pPr>
        <w:spacing w:after="0" w:line="240" w:lineRule="exact"/>
        <w:jc w:val="both"/>
        <w:rPr>
          <w:rFonts w:ascii="CP" w:hAnsi="CP"/>
          <w:b/>
          <w:caps/>
          <w:sz w:val="24"/>
          <w:szCs w:val="24"/>
        </w:rPr>
      </w:pPr>
    </w:p>
    <w:p w14:paraId="28F79181" w14:textId="77777777" w:rsidR="00AE11AA" w:rsidRDefault="00AE11AA" w:rsidP="00BA3D39">
      <w:pPr>
        <w:spacing w:after="0" w:line="240" w:lineRule="exact"/>
        <w:jc w:val="both"/>
        <w:rPr>
          <w:rFonts w:ascii="CP" w:hAnsi="CP"/>
          <w:b/>
          <w:caps/>
          <w:sz w:val="24"/>
          <w:szCs w:val="24"/>
        </w:rPr>
      </w:pPr>
    </w:p>
    <w:p w14:paraId="5B2BC4CC" w14:textId="77777777" w:rsidR="00AE11AA" w:rsidRDefault="00AE11AA" w:rsidP="00BA3D39">
      <w:pPr>
        <w:spacing w:after="0" w:line="240" w:lineRule="exact"/>
        <w:jc w:val="both"/>
        <w:rPr>
          <w:rFonts w:ascii="CP" w:hAnsi="CP"/>
          <w:b/>
          <w:caps/>
          <w:sz w:val="24"/>
          <w:szCs w:val="24"/>
        </w:rPr>
      </w:pPr>
    </w:p>
    <w:p w14:paraId="0C5D254A" w14:textId="77777777" w:rsidR="00AE11AA" w:rsidRDefault="00AE11AA" w:rsidP="00BA3D39">
      <w:pPr>
        <w:spacing w:after="0" w:line="240" w:lineRule="exact"/>
        <w:jc w:val="both"/>
        <w:rPr>
          <w:rFonts w:ascii="CP" w:hAnsi="CP"/>
          <w:b/>
          <w:caps/>
          <w:sz w:val="24"/>
          <w:szCs w:val="24"/>
        </w:rPr>
      </w:pPr>
    </w:p>
    <w:p w14:paraId="10A0D96A" w14:textId="77777777" w:rsidR="00AE11AA" w:rsidRDefault="00AE11AA" w:rsidP="00BA3D39">
      <w:pPr>
        <w:spacing w:after="0" w:line="240" w:lineRule="exact"/>
        <w:jc w:val="both"/>
        <w:rPr>
          <w:rFonts w:ascii="CP" w:hAnsi="CP"/>
          <w:b/>
          <w:caps/>
          <w:sz w:val="24"/>
          <w:szCs w:val="24"/>
        </w:rPr>
      </w:pPr>
    </w:p>
    <w:p w14:paraId="68F58E6C" w14:textId="77777777" w:rsidR="00AE11AA" w:rsidRDefault="00AE11AA" w:rsidP="00BA3D39">
      <w:pPr>
        <w:spacing w:after="0" w:line="240" w:lineRule="exact"/>
        <w:jc w:val="both"/>
        <w:rPr>
          <w:rFonts w:ascii="CP" w:hAnsi="CP"/>
          <w:b/>
          <w:caps/>
          <w:sz w:val="24"/>
          <w:szCs w:val="24"/>
        </w:rPr>
      </w:pPr>
    </w:p>
    <w:p w14:paraId="6C82804F" w14:textId="77777777" w:rsidR="00AE11AA" w:rsidRDefault="00AE11AA" w:rsidP="00BA3D39">
      <w:pPr>
        <w:spacing w:after="0" w:line="240" w:lineRule="exact"/>
        <w:jc w:val="both"/>
        <w:rPr>
          <w:rFonts w:ascii="CP" w:hAnsi="CP"/>
          <w:b/>
          <w:caps/>
          <w:sz w:val="24"/>
          <w:szCs w:val="24"/>
        </w:rPr>
      </w:pPr>
    </w:p>
    <w:p w14:paraId="2A6ED604" w14:textId="77777777" w:rsidR="00AE11AA" w:rsidRDefault="00AE11AA" w:rsidP="00BA3D39">
      <w:pPr>
        <w:spacing w:after="0" w:line="240" w:lineRule="exact"/>
        <w:jc w:val="both"/>
        <w:rPr>
          <w:rFonts w:ascii="CP" w:hAnsi="CP"/>
          <w:b/>
          <w:caps/>
          <w:sz w:val="24"/>
          <w:szCs w:val="24"/>
        </w:rPr>
      </w:pPr>
    </w:p>
    <w:p w14:paraId="3B4210BD" w14:textId="77777777" w:rsidR="00AE11AA" w:rsidRDefault="00AE11AA" w:rsidP="00BA3D39">
      <w:pPr>
        <w:spacing w:after="0" w:line="240" w:lineRule="exact"/>
        <w:jc w:val="both"/>
        <w:rPr>
          <w:rFonts w:ascii="CP" w:hAnsi="CP"/>
          <w:b/>
          <w:caps/>
          <w:sz w:val="24"/>
          <w:szCs w:val="24"/>
        </w:rPr>
      </w:pPr>
    </w:p>
    <w:p w14:paraId="53EF394A" w14:textId="77777777" w:rsidR="00AE11AA" w:rsidRDefault="00AE11AA" w:rsidP="00BA3D39">
      <w:pPr>
        <w:spacing w:after="0" w:line="240" w:lineRule="exact"/>
        <w:jc w:val="both"/>
        <w:rPr>
          <w:rFonts w:ascii="CP" w:hAnsi="CP"/>
          <w:b/>
          <w:caps/>
          <w:sz w:val="24"/>
          <w:szCs w:val="24"/>
        </w:rPr>
      </w:pPr>
    </w:p>
    <w:p w14:paraId="0D23E7B5" w14:textId="77777777" w:rsidR="00AE11AA" w:rsidRDefault="00AE11AA" w:rsidP="00BA3D39">
      <w:pPr>
        <w:spacing w:after="0" w:line="240" w:lineRule="exact"/>
        <w:jc w:val="both"/>
        <w:rPr>
          <w:rFonts w:ascii="CP" w:hAnsi="CP"/>
          <w:b/>
          <w:caps/>
          <w:sz w:val="24"/>
          <w:szCs w:val="24"/>
        </w:rPr>
      </w:pPr>
    </w:p>
    <w:p w14:paraId="0EEDDFD9" w14:textId="77777777" w:rsidR="00AE11AA" w:rsidRDefault="00AE11AA" w:rsidP="00BA3D39">
      <w:pPr>
        <w:spacing w:after="0" w:line="240" w:lineRule="exact"/>
        <w:jc w:val="both"/>
        <w:rPr>
          <w:rFonts w:ascii="CP" w:hAnsi="CP"/>
          <w:b/>
          <w:caps/>
          <w:sz w:val="24"/>
          <w:szCs w:val="24"/>
        </w:rPr>
      </w:pPr>
    </w:p>
    <w:p w14:paraId="6A0902AD" w14:textId="77777777" w:rsidR="00AE11AA" w:rsidRDefault="00AE11AA" w:rsidP="00BA3D39">
      <w:pPr>
        <w:spacing w:after="0" w:line="240" w:lineRule="exact"/>
        <w:jc w:val="both"/>
        <w:rPr>
          <w:rFonts w:ascii="CP" w:hAnsi="CP"/>
          <w:b/>
          <w:caps/>
          <w:sz w:val="24"/>
          <w:szCs w:val="24"/>
        </w:rPr>
      </w:pPr>
    </w:p>
    <w:p w14:paraId="23C83C96" w14:textId="77777777" w:rsidR="00AE11AA" w:rsidRDefault="00AE11AA" w:rsidP="00BA3D39">
      <w:pPr>
        <w:spacing w:after="0" w:line="240" w:lineRule="exact"/>
        <w:jc w:val="both"/>
        <w:rPr>
          <w:rFonts w:ascii="CP" w:hAnsi="CP"/>
          <w:b/>
          <w:caps/>
          <w:sz w:val="24"/>
          <w:szCs w:val="24"/>
        </w:rPr>
      </w:pPr>
    </w:p>
    <w:p w14:paraId="6599B22B" w14:textId="77777777" w:rsidR="00AE11AA" w:rsidRDefault="00AE11AA" w:rsidP="00BA3D39">
      <w:pPr>
        <w:spacing w:after="0" w:line="240" w:lineRule="exact"/>
        <w:jc w:val="both"/>
        <w:rPr>
          <w:rFonts w:ascii="CP" w:hAnsi="CP"/>
          <w:b/>
          <w:caps/>
          <w:sz w:val="24"/>
          <w:szCs w:val="24"/>
        </w:rPr>
      </w:pPr>
    </w:p>
    <w:p w14:paraId="60137F95" w14:textId="77777777" w:rsidR="00AE11AA" w:rsidRDefault="00AE11AA" w:rsidP="00BA3D39">
      <w:pPr>
        <w:spacing w:after="0" w:line="240" w:lineRule="exact"/>
        <w:jc w:val="both"/>
        <w:rPr>
          <w:rFonts w:ascii="CP" w:hAnsi="CP"/>
          <w:b/>
          <w:caps/>
          <w:sz w:val="24"/>
          <w:szCs w:val="24"/>
        </w:rPr>
      </w:pPr>
    </w:p>
    <w:p w14:paraId="45E3FE51" w14:textId="77777777" w:rsidR="00AE11AA" w:rsidRDefault="00AE11AA" w:rsidP="00BA3D39">
      <w:pPr>
        <w:spacing w:after="0" w:line="240" w:lineRule="exact"/>
        <w:jc w:val="both"/>
        <w:rPr>
          <w:rFonts w:ascii="CP" w:hAnsi="CP"/>
          <w:b/>
          <w:caps/>
          <w:sz w:val="24"/>
          <w:szCs w:val="24"/>
        </w:rPr>
      </w:pPr>
    </w:p>
    <w:p w14:paraId="5C332588" w14:textId="77777777" w:rsidR="00AE11AA" w:rsidRDefault="00AE11AA" w:rsidP="00BA3D39">
      <w:pPr>
        <w:spacing w:after="0" w:line="240" w:lineRule="exact"/>
        <w:jc w:val="both"/>
        <w:rPr>
          <w:rFonts w:ascii="CP" w:hAnsi="CP"/>
          <w:b/>
          <w:caps/>
          <w:sz w:val="24"/>
          <w:szCs w:val="24"/>
        </w:rPr>
      </w:pPr>
    </w:p>
    <w:p w14:paraId="62D2BEEE" w14:textId="56A03C38" w:rsidR="00717CC3" w:rsidRPr="00734FFA" w:rsidRDefault="007F5627" w:rsidP="00BA3D39">
      <w:pPr>
        <w:spacing w:after="0" w:line="240" w:lineRule="exact"/>
        <w:jc w:val="both"/>
        <w:rPr>
          <w:rFonts w:ascii="CP" w:hAnsi="CP"/>
          <w:b/>
          <w:sz w:val="24"/>
          <w:szCs w:val="24"/>
        </w:rPr>
      </w:pPr>
      <w:r w:rsidRPr="00734FFA">
        <w:rPr>
          <w:rFonts w:ascii="CP" w:hAnsi="CP"/>
          <w:b/>
          <w:caps/>
          <w:sz w:val="24"/>
          <w:szCs w:val="24"/>
        </w:rPr>
        <w:t>En cons</w:t>
      </w:r>
      <w:r w:rsidR="00064659" w:rsidRPr="00734FFA">
        <w:rPr>
          <w:rFonts w:ascii="CP" w:hAnsi="CP"/>
          <w:b/>
          <w:caps/>
          <w:sz w:val="24"/>
          <w:szCs w:val="24"/>
        </w:rPr>
        <w:t>É</w:t>
      </w:r>
      <w:r w:rsidRPr="00734FFA">
        <w:rPr>
          <w:rFonts w:ascii="CP" w:hAnsi="CP"/>
          <w:b/>
          <w:caps/>
          <w:sz w:val="24"/>
          <w:szCs w:val="24"/>
        </w:rPr>
        <w:t xml:space="preserve">quence, </w:t>
      </w:r>
      <w:r w:rsidR="00913969">
        <w:rPr>
          <w:rFonts w:ascii="CP" w:hAnsi="CP"/>
          <w:b/>
          <w:caps/>
          <w:sz w:val="24"/>
          <w:szCs w:val="24"/>
        </w:rPr>
        <w:t>LE CANDIDAT</w:t>
      </w:r>
      <w:r w:rsidRPr="00734FFA">
        <w:rPr>
          <w:rFonts w:ascii="CP" w:hAnsi="CP"/>
          <w:b/>
          <w:caps/>
          <w:sz w:val="24"/>
          <w:szCs w:val="24"/>
        </w:rPr>
        <w:t xml:space="preserve"> </w:t>
      </w:r>
      <w:r w:rsidR="00913969">
        <w:rPr>
          <w:rFonts w:ascii="CP" w:hAnsi="CP"/>
          <w:b/>
          <w:caps/>
          <w:sz w:val="24"/>
          <w:szCs w:val="24"/>
        </w:rPr>
        <w:t xml:space="preserve">S’ENGAGE SUR LES ELEMENTS </w:t>
      </w:r>
      <w:r w:rsidR="00AE11AA">
        <w:rPr>
          <w:rFonts w:ascii="CP" w:hAnsi="CP"/>
          <w:b/>
          <w:caps/>
          <w:sz w:val="24"/>
          <w:szCs w:val="24"/>
        </w:rPr>
        <w:t>SUIVANTS</w:t>
      </w:r>
      <w:r w:rsidR="00AE11AA" w:rsidRPr="00734FFA">
        <w:rPr>
          <w:rFonts w:ascii="CP" w:hAnsi="CP"/>
          <w:b/>
          <w:caps/>
          <w:sz w:val="24"/>
          <w:szCs w:val="24"/>
        </w:rPr>
        <w:t xml:space="preserve"> :</w:t>
      </w:r>
      <w:r w:rsidR="005F4219" w:rsidRPr="00734FFA">
        <w:rPr>
          <w:rFonts w:ascii="CP" w:hAnsi="CP"/>
          <w:b/>
          <w:sz w:val="24"/>
          <w:szCs w:val="24"/>
        </w:rPr>
        <w:t xml:space="preserve">     </w:t>
      </w:r>
    </w:p>
    <w:p w14:paraId="697F0904" w14:textId="60162F36" w:rsidR="0011577F" w:rsidRPr="00734FFA" w:rsidRDefault="005F4219" w:rsidP="00BA3D39">
      <w:pPr>
        <w:spacing w:after="0" w:line="240" w:lineRule="exact"/>
        <w:jc w:val="both"/>
        <w:rPr>
          <w:rFonts w:ascii="CP" w:hAnsi="CP"/>
          <w:b/>
          <w:sz w:val="24"/>
          <w:szCs w:val="24"/>
        </w:rPr>
      </w:pPr>
      <w:r w:rsidRPr="00734FFA">
        <w:rPr>
          <w:rFonts w:ascii="CP" w:hAnsi="CP"/>
          <w:b/>
          <w:sz w:val="24"/>
          <w:szCs w:val="24"/>
        </w:rPr>
        <w:t xml:space="preserve">                                                    </w:t>
      </w:r>
      <w:bookmarkEnd w:id="1"/>
    </w:p>
    <w:p w14:paraId="72867830" w14:textId="77777777" w:rsidR="00AE11AA" w:rsidRDefault="00AE11AA" w:rsidP="00BA3D39">
      <w:pPr>
        <w:spacing w:after="0" w:line="240" w:lineRule="exact"/>
        <w:jc w:val="both"/>
        <w:rPr>
          <w:rFonts w:ascii="CP" w:hAnsi="CP"/>
          <w:b/>
          <w:sz w:val="24"/>
          <w:szCs w:val="24"/>
        </w:rPr>
      </w:pPr>
    </w:p>
    <w:p w14:paraId="66A41421" w14:textId="4E1E1132" w:rsidR="00C57F88" w:rsidRPr="00734FFA" w:rsidRDefault="00B51424" w:rsidP="00BA3D39">
      <w:pPr>
        <w:spacing w:after="0" w:line="240" w:lineRule="exact"/>
        <w:jc w:val="both"/>
        <w:rPr>
          <w:rFonts w:ascii="CP" w:hAnsi="CP"/>
          <w:b/>
          <w:sz w:val="24"/>
          <w:szCs w:val="24"/>
        </w:rPr>
      </w:pPr>
      <w:r w:rsidRPr="00734FFA">
        <w:rPr>
          <w:rFonts w:ascii="CP" w:hAnsi="CP"/>
          <w:b/>
          <w:sz w:val="24"/>
          <w:szCs w:val="24"/>
        </w:rPr>
        <w:t xml:space="preserve">ARTICLE 1 : </w:t>
      </w:r>
      <w:r w:rsidR="005F4219" w:rsidRPr="00734FFA">
        <w:rPr>
          <w:rFonts w:ascii="CP" w:hAnsi="CP"/>
          <w:b/>
          <w:sz w:val="24"/>
          <w:szCs w:val="24"/>
        </w:rPr>
        <w:t>OBJET</w:t>
      </w:r>
    </w:p>
    <w:p w14:paraId="453F4488" w14:textId="77777777" w:rsidR="006140ED" w:rsidRPr="00734FFA" w:rsidRDefault="006140ED" w:rsidP="006140ED">
      <w:pPr>
        <w:spacing w:after="0" w:line="240" w:lineRule="exact"/>
        <w:jc w:val="both"/>
        <w:rPr>
          <w:rFonts w:ascii="CP" w:hAnsi="CP"/>
          <w:sz w:val="24"/>
          <w:szCs w:val="24"/>
        </w:rPr>
      </w:pPr>
    </w:p>
    <w:p w14:paraId="3FA527E1" w14:textId="4DE05DEE" w:rsidR="007F5627" w:rsidRPr="00734FFA" w:rsidRDefault="007F5627" w:rsidP="00BA3D39">
      <w:pPr>
        <w:spacing w:after="0" w:line="240" w:lineRule="exact"/>
        <w:jc w:val="both"/>
        <w:rPr>
          <w:rFonts w:ascii="CP" w:hAnsi="CP"/>
          <w:sz w:val="24"/>
          <w:szCs w:val="24"/>
        </w:rPr>
      </w:pPr>
      <w:r w:rsidRPr="00734FFA">
        <w:rPr>
          <w:rFonts w:ascii="CP" w:hAnsi="CP"/>
          <w:sz w:val="24"/>
          <w:szCs w:val="24"/>
        </w:rPr>
        <w:t xml:space="preserve">Le présent </w:t>
      </w:r>
      <w:r w:rsidR="00913969">
        <w:rPr>
          <w:rFonts w:ascii="CP" w:hAnsi="CP"/>
          <w:sz w:val="24"/>
          <w:szCs w:val="24"/>
        </w:rPr>
        <w:t>engagement</w:t>
      </w:r>
      <w:r w:rsidR="00913969" w:rsidRPr="00734FFA">
        <w:rPr>
          <w:rFonts w:ascii="CP" w:hAnsi="CP"/>
          <w:sz w:val="24"/>
          <w:szCs w:val="24"/>
        </w:rPr>
        <w:t xml:space="preserve"> </w:t>
      </w:r>
      <w:r w:rsidRPr="00734FFA">
        <w:rPr>
          <w:rFonts w:ascii="CP" w:hAnsi="CP"/>
          <w:sz w:val="24"/>
          <w:szCs w:val="24"/>
        </w:rPr>
        <w:t xml:space="preserve">a pour objet de </w:t>
      </w:r>
      <w:r w:rsidR="00792690" w:rsidRPr="00734FFA">
        <w:rPr>
          <w:rFonts w:ascii="CP" w:hAnsi="CP"/>
          <w:sz w:val="24"/>
          <w:szCs w:val="24"/>
        </w:rPr>
        <w:t xml:space="preserve">déterminer </w:t>
      </w:r>
      <w:r w:rsidRPr="00734FFA">
        <w:rPr>
          <w:rFonts w:ascii="CP" w:hAnsi="CP"/>
          <w:sz w:val="24"/>
          <w:szCs w:val="24"/>
        </w:rPr>
        <w:t xml:space="preserve">les conditions dans lesquelles la confidentialité des </w:t>
      </w:r>
      <w:r w:rsidR="00792690" w:rsidRPr="00734FFA">
        <w:rPr>
          <w:rFonts w:ascii="CP" w:hAnsi="CP"/>
          <w:sz w:val="24"/>
          <w:szCs w:val="24"/>
        </w:rPr>
        <w:t>i</w:t>
      </w:r>
      <w:r w:rsidRPr="00734FFA">
        <w:rPr>
          <w:rFonts w:ascii="CP" w:hAnsi="CP"/>
          <w:sz w:val="24"/>
          <w:szCs w:val="24"/>
        </w:rPr>
        <w:t>nformations</w:t>
      </w:r>
      <w:r w:rsidR="00792690" w:rsidRPr="00734FFA">
        <w:rPr>
          <w:rFonts w:ascii="CP" w:hAnsi="CP"/>
          <w:sz w:val="24"/>
          <w:szCs w:val="24"/>
        </w:rPr>
        <w:t xml:space="preserve"> et documents du Centre Pompidou dont le </w:t>
      </w:r>
      <w:r w:rsidR="00670E11">
        <w:rPr>
          <w:rFonts w:ascii="CP" w:hAnsi="CP"/>
          <w:sz w:val="24"/>
          <w:szCs w:val="24"/>
        </w:rPr>
        <w:t>Candidat</w:t>
      </w:r>
      <w:r w:rsidR="00913969" w:rsidRPr="00734FFA">
        <w:rPr>
          <w:rFonts w:ascii="CP" w:hAnsi="CP"/>
          <w:sz w:val="24"/>
          <w:szCs w:val="24"/>
        </w:rPr>
        <w:t xml:space="preserve"> </w:t>
      </w:r>
      <w:r w:rsidR="00AA77FD" w:rsidRPr="00734FFA">
        <w:rPr>
          <w:rFonts w:ascii="CP" w:hAnsi="CP"/>
          <w:sz w:val="24"/>
          <w:szCs w:val="24"/>
        </w:rPr>
        <w:t xml:space="preserve">a été </w:t>
      </w:r>
      <w:r w:rsidR="00792690" w:rsidRPr="00734FFA">
        <w:rPr>
          <w:rFonts w:ascii="CP" w:hAnsi="CP"/>
          <w:sz w:val="24"/>
          <w:szCs w:val="24"/>
        </w:rPr>
        <w:t xml:space="preserve">amené à </w:t>
      </w:r>
      <w:r w:rsidR="00AA77FD" w:rsidRPr="00734FFA">
        <w:rPr>
          <w:rFonts w:ascii="CP" w:hAnsi="CP"/>
          <w:sz w:val="24"/>
          <w:szCs w:val="24"/>
        </w:rPr>
        <w:t>prendre</w:t>
      </w:r>
      <w:r w:rsidR="00792690" w:rsidRPr="00734FFA">
        <w:rPr>
          <w:rFonts w:ascii="CP" w:hAnsi="CP"/>
          <w:sz w:val="24"/>
          <w:szCs w:val="24"/>
        </w:rPr>
        <w:t xml:space="preserve"> connaissance</w:t>
      </w:r>
      <w:r w:rsidR="00B26E3C" w:rsidRPr="00734FFA">
        <w:rPr>
          <w:rFonts w:ascii="CP" w:hAnsi="CP"/>
          <w:sz w:val="24"/>
          <w:szCs w:val="24"/>
        </w:rPr>
        <w:t xml:space="preserve"> dans le cadre </w:t>
      </w:r>
      <w:r w:rsidR="0040130C" w:rsidRPr="00734FFA">
        <w:rPr>
          <w:rFonts w:ascii="CP" w:hAnsi="CP"/>
          <w:sz w:val="24"/>
          <w:szCs w:val="24"/>
        </w:rPr>
        <w:t>de la passation de l’accord-cadre</w:t>
      </w:r>
      <w:r w:rsidR="00084A5A" w:rsidRPr="00734FFA">
        <w:rPr>
          <w:rFonts w:ascii="CP" w:hAnsi="CP"/>
          <w:sz w:val="24"/>
          <w:szCs w:val="24"/>
        </w:rPr>
        <w:t xml:space="preserve"> n°26-CP08-0</w:t>
      </w:r>
      <w:r w:rsidR="008C6FA9">
        <w:rPr>
          <w:rFonts w:ascii="CP" w:hAnsi="CP"/>
          <w:sz w:val="24"/>
          <w:szCs w:val="24"/>
        </w:rPr>
        <w:t>86 087</w:t>
      </w:r>
      <w:r w:rsidR="00084A5A" w:rsidRPr="00734FFA">
        <w:rPr>
          <w:rFonts w:ascii="CP" w:hAnsi="CP"/>
          <w:sz w:val="24"/>
          <w:szCs w:val="24"/>
        </w:rPr>
        <w:t xml:space="preserve"> et 0</w:t>
      </w:r>
      <w:r w:rsidR="008C6FA9">
        <w:rPr>
          <w:rFonts w:ascii="CP" w:hAnsi="CP"/>
          <w:sz w:val="24"/>
          <w:szCs w:val="24"/>
        </w:rPr>
        <w:t>88</w:t>
      </w:r>
      <w:r w:rsidR="00084A5A" w:rsidRPr="00734FFA">
        <w:rPr>
          <w:rFonts w:ascii="CP" w:hAnsi="CP"/>
          <w:sz w:val="24"/>
          <w:szCs w:val="24"/>
        </w:rPr>
        <w:t>-AC</w:t>
      </w:r>
      <w:r w:rsidR="0040130C" w:rsidRPr="00734FFA">
        <w:rPr>
          <w:rFonts w:ascii="CP" w:hAnsi="CP"/>
          <w:sz w:val="24"/>
          <w:szCs w:val="24"/>
        </w:rPr>
        <w:t xml:space="preserve"> </w:t>
      </w:r>
      <w:r w:rsidR="00792690" w:rsidRPr="00734FFA">
        <w:rPr>
          <w:rFonts w:ascii="CP" w:hAnsi="CP"/>
          <w:sz w:val="24"/>
          <w:szCs w:val="24"/>
        </w:rPr>
        <w:t xml:space="preserve">doit </w:t>
      </w:r>
      <w:r w:rsidRPr="00734FFA">
        <w:rPr>
          <w:rFonts w:ascii="CP" w:hAnsi="CP"/>
          <w:sz w:val="24"/>
          <w:szCs w:val="24"/>
        </w:rPr>
        <w:t xml:space="preserve">être assurée par </w:t>
      </w:r>
      <w:r w:rsidR="00792690" w:rsidRPr="00734FFA">
        <w:rPr>
          <w:rFonts w:ascii="CP" w:hAnsi="CP"/>
          <w:sz w:val="24"/>
          <w:szCs w:val="24"/>
        </w:rPr>
        <w:t xml:space="preserve">le </w:t>
      </w:r>
      <w:r w:rsidR="00670E11">
        <w:rPr>
          <w:rFonts w:ascii="CP" w:hAnsi="CP"/>
          <w:sz w:val="24"/>
          <w:szCs w:val="24"/>
        </w:rPr>
        <w:t>Candidat</w:t>
      </w:r>
      <w:r w:rsidR="00913969" w:rsidRPr="00734FFA">
        <w:rPr>
          <w:rFonts w:ascii="CP" w:hAnsi="CP"/>
          <w:sz w:val="24"/>
          <w:szCs w:val="24"/>
        </w:rPr>
        <w:t xml:space="preserve"> </w:t>
      </w:r>
      <w:r w:rsidRPr="00734FFA">
        <w:rPr>
          <w:rFonts w:ascii="CP" w:hAnsi="CP"/>
          <w:sz w:val="24"/>
          <w:szCs w:val="24"/>
        </w:rPr>
        <w:t xml:space="preserve">et ce pendant toute la durée précisée à l’article </w:t>
      </w:r>
      <w:r w:rsidR="00640493" w:rsidRPr="00734FFA">
        <w:rPr>
          <w:rFonts w:ascii="CP" w:hAnsi="CP"/>
          <w:sz w:val="24"/>
          <w:szCs w:val="24"/>
        </w:rPr>
        <w:t>4</w:t>
      </w:r>
      <w:r w:rsidRPr="00734FFA">
        <w:rPr>
          <w:rFonts w:ascii="CP" w:hAnsi="CP"/>
          <w:sz w:val="24"/>
          <w:szCs w:val="24"/>
        </w:rPr>
        <w:t xml:space="preserve"> ci-après. </w:t>
      </w:r>
    </w:p>
    <w:p w14:paraId="224E62A3" w14:textId="77777777" w:rsidR="00792690" w:rsidRPr="00734FFA" w:rsidRDefault="00792690" w:rsidP="006140ED">
      <w:pPr>
        <w:spacing w:after="0" w:line="240" w:lineRule="exact"/>
        <w:jc w:val="both"/>
        <w:rPr>
          <w:rFonts w:ascii="CP" w:hAnsi="CP"/>
          <w:sz w:val="24"/>
          <w:szCs w:val="24"/>
        </w:rPr>
      </w:pPr>
    </w:p>
    <w:p w14:paraId="3DF7C02D" w14:textId="5459F607" w:rsidR="005F4219" w:rsidRPr="00734FFA" w:rsidRDefault="007F5627" w:rsidP="00BA3D39">
      <w:pPr>
        <w:spacing w:after="0" w:line="240" w:lineRule="exact"/>
        <w:jc w:val="both"/>
        <w:rPr>
          <w:rFonts w:ascii="CP" w:hAnsi="CP"/>
          <w:sz w:val="24"/>
          <w:szCs w:val="24"/>
        </w:rPr>
      </w:pPr>
      <w:r w:rsidRPr="00734FFA">
        <w:rPr>
          <w:rFonts w:ascii="CP" w:hAnsi="CP"/>
          <w:sz w:val="24"/>
          <w:szCs w:val="24"/>
        </w:rPr>
        <w:t xml:space="preserve">Ces conditions s’appliqueront dès signature du présent </w:t>
      </w:r>
      <w:r w:rsidR="0040130C" w:rsidRPr="00734FFA">
        <w:rPr>
          <w:rFonts w:ascii="CP" w:hAnsi="CP"/>
          <w:sz w:val="24"/>
          <w:szCs w:val="24"/>
        </w:rPr>
        <w:t xml:space="preserve">document et engageront </w:t>
      </w:r>
      <w:r w:rsidR="00913969">
        <w:rPr>
          <w:rFonts w:ascii="CP" w:hAnsi="CP"/>
          <w:sz w:val="24"/>
          <w:szCs w:val="24"/>
        </w:rPr>
        <w:t>le</w:t>
      </w:r>
      <w:r w:rsidR="00913969" w:rsidRPr="00734FFA">
        <w:rPr>
          <w:rFonts w:ascii="CP" w:hAnsi="CP"/>
          <w:sz w:val="24"/>
          <w:szCs w:val="24"/>
        </w:rPr>
        <w:t xml:space="preserve"> </w:t>
      </w:r>
      <w:r w:rsidR="00913969">
        <w:rPr>
          <w:rFonts w:ascii="CP" w:hAnsi="CP"/>
          <w:sz w:val="24"/>
          <w:szCs w:val="24"/>
        </w:rPr>
        <w:t>C</w:t>
      </w:r>
      <w:r w:rsidR="0040130C" w:rsidRPr="00734FFA">
        <w:rPr>
          <w:rFonts w:ascii="CP" w:hAnsi="CP"/>
          <w:sz w:val="24"/>
          <w:szCs w:val="24"/>
        </w:rPr>
        <w:t>andidat</w:t>
      </w:r>
      <w:r w:rsidR="00913969">
        <w:rPr>
          <w:rFonts w:ascii="CP" w:hAnsi="CP"/>
          <w:sz w:val="24"/>
          <w:szCs w:val="24"/>
        </w:rPr>
        <w:t xml:space="preserve"> </w:t>
      </w:r>
      <w:r w:rsidR="0040130C" w:rsidRPr="00734FFA">
        <w:rPr>
          <w:rFonts w:ascii="CP" w:hAnsi="CP"/>
          <w:sz w:val="24"/>
          <w:szCs w:val="24"/>
        </w:rPr>
        <w:t>jusqu’à l’achèvement de la consultation</w:t>
      </w:r>
      <w:r w:rsidRPr="00734FFA">
        <w:rPr>
          <w:rFonts w:ascii="CP" w:hAnsi="CP"/>
          <w:sz w:val="24"/>
          <w:szCs w:val="24"/>
        </w:rPr>
        <w:t>.</w:t>
      </w:r>
    </w:p>
    <w:p w14:paraId="6494453A" w14:textId="2734F2FE" w:rsidR="005F4219" w:rsidRPr="00734FFA" w:rsidRDefault="005F4219" w:rsidP="006140ED">
      <w:pPr>
        <w:spacing w:after="0" w:line="240" w:lineRule="exact"/>
        <w:rPr>
          <w:rFonts w:ascii="CP" w:hAnsi="CP"/>
          <w:b/>
          <w:sz w:val="24"/>
          <w:szCs w:val="24"/>
        </w:rPr>
      </w:pPr>
    </w:p>
    <w:p w14:paraId="355ACF18" w14:textId="77777777" w:rsidR="006140ED" w:rsidRPr="00734FFA" w:rsidRDefault="006140ED" w:rsidP="00BA3D39">
      <w:pPr>
        <w:spacing w:after="0" w:line="240" w:lineRule="exact"/>
        <w:rPr>
          <w:rFonts w:ascii="CP" w:hAnsi="CP"/>
          <w:b/>
          <w:sz w:val="24"/>
          <w:szCs w:val="24"/>
        </w:rPr>
      </w:pPr>
    </w:p>
    <w:p w14:paraId="2730BBD5" w14:textId="03939070" w:rsidR="005F4219" w:rsidRPr="00734FFA" w:rsidRDefault="005F4219" w:rsidP="00BA3D39">
      <w:pPr>
        <w:spacing w:after="0" w:line="240" w:lineRule="exact"/>
        <w:rPr>
          <w:rFonts w:ascii="CP" w:hAnsi="CP"/>
          <w:b/>
          <w:sz w:val="24"/>
          <w:szCs w:val="24"/>
        </w:rPr>
      </w:pPr>
      <w:r w:rsidRPr="00734FFA">
        <w:rPr>
          <w:rFonts w:ascii="CP" w:hAnsi="CP"/>
          <w:b/>
          <w:sz w:val="24"/>
          <w:szCs w:val="24"/>
        </w:rPr>
        <w:t>ARTICLE 2 : D</w:t>
      </w:r>
      <w:r w:rsidR="00876C05" w:rsidRPr="00734FFA">
        <w:rPr>
          <w:rFonts w:ascii="CP" w:hAnsi="CP"/>
          <w:b/>
          <w:sz w:val="24"/>
          <w:szCs w:val="24"/>
        </w:rPr>
        <w:t>É</w:t>
      </w:r>
      <w:r w:rsidRPr="00734FFA">
        <w:rPr>
          <w:rFonts w:ascii="CP" w:hAnsi="CP"/>
          <w:b/>
          <w:sz w:val="24"/>
          <w:szCs w:val="24"/>
        </w:rPr>
        <w:t>FINITION DES INFORMATIONS CONFIDENTIELLES</w:t>
      </w:r>
    </w:p>
    <w:p w14:paraId="3EF3C9F8" w14:textId="77777777" w:rsidR="006140ED" w:rsidRPr="00734FFA" w:rsidRDefault="006140ED" w:rsidP="006140ED">
      <w:pPr>
        <w:spacing w:after="0" w:line="240" w:lineRule="exact"/>
        <w:jc w:val="both"/>
        <w:rPr>
          <w:rFonts w:ascii="CP" w:eastAsia="Times New Roman" w:hAnsi="CP" w:cs="Times New Roman"/>
          <w:sz w:val="24"/>
          <w:szCs w:val="24"/>
          <w:lang w:eastAsia="fr-FR"/>
        </w:rPr>
      </w:pPr>
    </w:p>
    <w:p w14:paraId="1B0C5BCC" w14:textId="758D9F0A" w:rsidR="000B32FC" w:rsidRPr="00734FFA" w:rsidRDefault="007F5627" w:rsidP="000B32FC">
      <w:pPr>
        <w:spacing w:after="0" w:line="240" w:lineRule="exact"/>
        <w:jc w:val="both"/>
        <w:rPr>
          <w:rFonts w:ascii="CP" w:eastAsia="Times New Roman" w:hAnsi="CP" w:cs="Times New Roman"/>
          <w:sz w:val="24"/>
          <w:szCs w:val="24"/>
          <w:lang w:eastAsia="fr-FR"/>
        </w:rPr>
      </w:pPr>
      <w:r w:rsidRPr="00734FFA">
        <w:rPr>
          <w:rFonts w:ascii="CP" w:eastAsia="Times New Roman" w:hAnsi="CP" w:cs="Times New Roman"/>
          <w:sz w:val="24"/>
          <w:szCs w:val="24"/>
          <w:lang w:eastAsia="fr-FR"/>
        </w:rPr>
        <w:t xml:space="preserve">Dans le cadre </w:t>
      </w:r>
      <w:r w:rsidR="000B32FC" w:rsidRPr="00734FFA">
        <w:rPr>
          <w:rFonts w:ascii="CP" w:eastAsia="Times New Roman" w:hAnsi="CP" w:cs="Times New Roman"/>
          <w:sz w:val="24"/>
          <w:szCs w:val="24"/>
          <w:lang w:eastAsia="fr-FR"/>
        </w:rPr>
        <w:t>de la présente consultation</w:t>
      </w:r>
      <w:r w:rsidRPr="00734FFA">
        <w:rPr>
          <w:rFonts w:ascii="CP" w:eastAsia="Times New Roman" w:hAnsi="CP" w:cs="Times New Roman"/>
          <w:sz w:val="24"/>
          <w:szCs w:val="24"/>
          <w:lang w:eastAsia="fr-FR"/>
        </w:rPr>
        <w:t>, sont considéré</w:t>
      </w:r>
      <w:r w:rsidR="0040130C" w:rsidRPr="00734FFA">
        <w:rPr>
          <w:rFonts w:ascii="CP" w:eastAsia="Times New Roman" w:hAnsi="CP" w:cs="Times New Roman"/>
          <w:sz w:val="24"/>
          <w:szCs w:val="24"/>
          <w:lang w:eastAsia="fr-FR"/>
        </w:rPr>
        <w:t>e</w:t>
      </w:r>
      <w:r w:rsidRPr="00734FFA">
        <w:rPr>
          <w:rFonts w:ascii="CP" w:eastAsia="Times New Roman" w:hAnsi="CP" w:cs="Times New Roman"/>
          <w:sz w:val="24"/>
          <w:szCs w:val="24"/>
          <w:lang w:eastAsia="fr-FR"/>
        </w:rPr>
        <w:t>s comme des informations confidentielles toutes les informations</w:t>
      </w:r>
      <w:r w:rsidR="00056A2D" w:rsidRPr="00734FFA">
        <w:rPr>
          <w:rFonts w:ascii="CP" w:eastAsia="Times New Roman" w:hAnsi="CP" w:cs="Times New Roman"/>
          <w:sz w:val="24"/>
          <w:szCs w:val="24"/>
          <w:lang w:eastAsia="fr-FR"/>
        </w:rPr>
        <w:t>, documents</w:t>
      </w:r>
      <w:r w:rsidRPr="00734FFA">
        <w:rPr>
          <w:rFonts w:ascii="CP" w:eastAsia="Times New Roman" w:hAnsi="CP" w:cs="Times New Roman"/>
          <w:sz w:val="24"/>
          <w:szCs w:val="24"/>
          <w:lang w:eastAsia="fr-FR"/>
        </w:rPr>
        <w:t xml:space="preserve"> et données de quelque nature que ce </w:t>
      </w:r>
      <w:bookmarkStart w:id="2" w:name="_Hlk159248681"/>
      <w:r w:rsidRPr="00734FFA">
        <w:rPr>
          <w:rFonts w:ascii="CP" w:eastAsia="Times New Roman" w:hAnsi="CP" w:cs="Times New Roman"/>
          <w:sz w:val="24"/>
          <w:szCs w:val="24"/>
          <w:lang w:eastAsia="fr-FR"/>
        </w:rPr>
        <w:t xml:space="preserve">soit (notamment techniques, commerciales, économiques, juridiques, etc.), </w:t>
      </w:r>
      <w:r w:rsidR="006664BE" w:rsidRPr="00734FFA">
        <w:rPr>
          <w:rFonts w:ascii="CP" w:eastAsia="Times New Roman" w:hAnsi="CP" w:cs="Times New Roman"/>
          <w:sz w:val="24"/>
          <w:szCs w:val="24"/>
          <w:lang w:eastAsia="fr-FR"/>
        </w:rPr>
        <w:t>sous quelque format et support que ce soit (supports matériels ou numériques et électroniques)</w:t>
      </w:r>
      <w:r w:rsidRPr="00734FFA">
        <w:rPr>
          <w:rFonts w:ascii="CP" w:eastAsia="Times New Roman" w:hAnsi="CP" w:cs="Times New Roman"/>
          <w:sz w:val="24"/>
          <w:szCs w:val="24"/>
          <w:lang w:eastAsia="fr-FR"/>
        </w:rPr>
        <w:t xml:space="preserve"> et dans quelque langue que ce soit, communiqués par écrit, oralement, visuellement, et/ou par tout autre moyen et mode de communication </w:t>
      </w:r>
      <w:bookmarkEnd w:id="2"/>
      <w:r w:rsidR="000B32FC" w:rsidRPr="00734FFA">
        <w:rPr>
          <w:rFonts w:ascii="CP" w:eastAsia="Times New Roman" w:hAnsi="CP" w:cs="Times New Roman"/>
          <w:sz w:val="24"/>
          <w:szCs w:val="24"/>
          <w:lang w:eastAsia="fr-FR"/>
        </w:rPr>
        <w:t xml:space="preserve">indiquant la localisation des œuvres d’art ainsi que les conditions d’accès </w:t>
      </w:r>
      <w:r w:rsidR="00D6685D" w:rsidRPr="00734FFA">
        <w:rPr>
          <w:rFonts w:ascii="CP" w:eastAsia="Times New Roman" w:hAnsi="CP" w:cs="Times New Roman"/>
          <w:sz w:val="24"/>
          <w:szCs w:val="24"/>
          <w:lang w:eastAsia="fr-FR"/>
        </w:rPr>
        <w:t xml:space="preserve">des </w:t>
      </w:r>
      <w:r w:rsidR="00FC5AE9" w:rsidRPr="00734FFA">
        <w:rPr>
          <w:rFonts w:ascii="CP" w:eastAsia="Times New Roman" w:hAnsi="CP" w:cs="Times New Roman"/>
          <w:sz w:val="24"/>
          <w:szCs w:val="24"/>
          <w:lang w:eastAsia="fr-FR"/>
        </w:rPr>
        <w:t xml:space="preserve">réserves </w:t>
      </w:r>
      <w:r w:rsidR="00D6685D" w:rsidRPr="00734FFA">
        <w:rPr>
          <w:rFonts w:ascii="CP" w:eastAsia="Times New Roman" w:hAnsi="CP" w:cs="Times New Roman"/>
          <w:sz w:val="24"/>
          <w:szCs w:val="24"/>
          <w:lang w:eastAsia="fr-FR"/>
        </w:rPr>
        <w:t xml:space="preserve">dans lesquels elles sont </w:t>
      </w:r>
      <w:r w:rsidR="00FC5AE9" w:rsidRPr="00734FFA">
        <w:rPr>
          <w:rFonts w:ascii="CP" w:eastAsia="Times New Roman" w:hAnsi="CP" w:cs="Times New Roman"/>
          <w:sz w:val="24"/>
          <w:szCs w:val="24"/>
          <w:lang w:eastAsia="fr-FR"/>
        </w:rPr>
        <w:t>stockées</w:t>
      </w:r>
      <w:r w:rsidR="000B32FC" w:rsidRPr="00734FFA">
        <w:rPr>
          <w:rFonts w:ascii="CP" w:eastAsia="Times New Roman" w:hAnsi="CP" w:cs="Times New Roman"/>
          <w:sz w:val="24"/>
          <w:szCs w:val="24"/>
          <w:lang w:eastAsia="fr-FR"/>
        </w:rPr>
        <w:t xml:space="preserve">. Il s’agit plus précisément : </w:t>
      </w:r>
    </w:p>
    <w:p w14:paraId="523CEFD5" w14:textId="0FBA6A00" w:rsidR="000B32FC" w:rsidRPr="00734FFA" w:rsidRDefault="000B32FC" w:rsidP="000B32FC">
      <w:pPr>
        <w:pStyle w:val="Paragraphedeliste"/>
        <w:numPr>
          <w:ilvl w:val="0"/>
          <w:numId w:val="4"/>
        </w:numPr>
        <w:spacing w:after="0" w:line="240" w:lineRule="exact"/>
        <w:jc w:val="both"/>
        <w:rPr>
          <w:rFonts w:ascii="CP" w:eastAsia="Times New Roman" w:hAnsi="CP" w:cs="Times New Roman"/>
          <w:sz w:val="24"/>
          <w:szCs w:val="24"/>
          <w:lang w:eastAsia="fr-FR"/>
        </w:rPr>
      </w:pPr>
      <w:r w:rsidRPr="00734FFA">
        <w:rPr>
          <w:rFonts w:ascii="CP" w:eastAsia="Times New Roman" w:hAnsi="CP" w:cs="Times New Roman"/>
          <w:sz w:val="24"/>
          <w:szCs w:val="24"/>
          <w:lang w:eastAsia="fr-FR"/>
        </w:rPr>
        <w:t>Du l’adresse précise de ces réserves ;</w:t>
      </w:r>
    </w:p>
    <w:p w14:paraId="575C05B0" w14:textId="79557075" w:rsidR="000B32FC" w:rsidRPr="00734FFA" w:rsidRDefault="000B32FC" w:rsidP="000B32FC">
      <w:pPr>
        <w:pStyle w:val="Paragraphedeliste"/>
        <w:numPr>
          <w:ilvl w:val="0"/>
          <w:numId w:val="4"/>
        </w:numPr>
        <w:spacing w:after="0" w:line="240" w:lineRule="exact"/>
        <w:jc w:val="both"/>
        <w:rPr>
          <w:rFonts w:ascii="CP" w:eastAsia="Times New Roman" w:hAnsi="CP" w:cs="Times New Roman"/>
          <w:sz w:val="24"/>
          <w:szCs w:val="24"/>
          <w:lang w:eastAsia="fr-FR"/>
        </w:rPr>
      </w:pPr>
      <w:r w:rsidRPr="00734FFA">
        <w:rPr>
          <w:rFonts w:ascii="CP" w:eastAsia="Times New Roman" w:hAnsi="CP" w:cs="Times New Roman"/>
          <w:sz w:val="24"/>
          <w:szCs w:val="24"/>
          <w:lang w:eastAsia="fr-FR"/>
        </w:rPr>
        <w:t>De leurs horaires d’accès ;</w:t>
      </w:r>
    </w:p>
    <w:p w14:paraId="5DC84392" w14:textId="4B2AB4B7" w:rsidR="000B32FC" w:rsidRPr="00734FFA" w:rsidRDefault="000B32FC" w:rsidP="000B32FC">
      <w:pPr>
        <w:pStyle w:val="Paragraphedeliste"/>
        <w:numPr>
          <w:ilvl w:val="0"/>
          <w:numId w:val="4"/>
        </w:numPr>
        <w:spacing w:after="0" w:line="240" w:lineRule="exact"/>
        <w:jc w:val="both"/>
        <w:rPr>
          <w:rFonts w:ascii="CP" w:eastAsia="Times New Roman" w:hAnsi="CP" w:cs="Times New Roman"/>
          <w:sz w:val="24"/>
          <w:szCs w:val="24"/>
          <w:lang w:eastAsia="fr-FR"/>
        </w:rPr>
      </w:pPr>
      <w:r w:rsidRPr="00734FFA">
        <w:rPr>
          <w:rFonts w:ascii="CP" w:eastAsia="Times New Roman" w:hAnsi="CP" w:cs="Times New Roman"/>
          <w:sz w:val="24"/>
          <w:szCs w:val="24"/>
          <w:lang w:eastAsia="fr-FR"/>
        </w:rPr>
        <w:t>Des conditions d’accès</w:t>
      </w:r>
      <w:r w:rsidR="00D6685D" w:rsidRPr="00734FFA">
        <w:rPr>
          <w:rFonts w:ascii="CP" w:eastAsia="Times New Roman" w:hAnsi="CP" w:cs="Times New Roman"/>
          <w:sz w:val="24"/>
          <w:szCs w:val="24"/>
          <w:lang w:eastAsia="fr-FR"/>
        </w:rPr>
        <w:t xml:space="preserve"> et de circulation, les mesures de</w:t>
      </w:r>
      <w:r w:rsidRPr="00734FFA">
        <w:rPr>
          <w:rFonts w:ascii="CP" w:eastAsia="Times New Roman" w:hAnsi="CP" w:cs="Times New Roman"/>
          <w:sz w:val="24"/>
          <w:szCs w:val="24"/>
          <w:lang w:eastAsia="fr-FR"/>
        </w:rPr>
        <w:t xml:space="preserve"> sécurité </w:t>
      </w:r>
      <w:r w:rsidR="00D6685D" w:rsidRPr="00734FFA">
        <w:rPr>
          <w:rFonts w:ascii="CP" w:eastAsia="Times New Roman" w:hAnsi="CP" w:cs="Times New Roman"/>
          <w:sz w:val="24"/>
          <w:szCs w:val="24"/>
          <w:lang w:eastAsia="fr-FR"/>
        </w:rPr>
        <w:t>spécifiques a</w:t>
      </w:r>
      <w:r w:rsidRPr="00734FFA">
        <w:rPr>
          <w:rFonts w:ascii="CP" w:eastAsia="Times New Roman" w:hAnsi="CP" w:cs="Times New Roman"/>
          <w:sz w:val="24"/>
          <w:szCs w:val="24"/>
          <w:lang w:eastAsia="fr-FR"/>
        </w:rPr>
        <w:t>u</w:t>
      </w:r>
      <w:r w:rsidR="00D6685D" w:rsidRPr="00734FFA">
        <w:rPr>
          <w:rFonts w:ascii="CP" w:eastAsia="Times New Roman" w:hAnsi="CP" w:cs="Times New Roman"/>
          <w:sz w:val="24"/>
          <w:szCs w:val="24"/>
          <w:lang w:eastAsia="fr-FR"/>
        </w:rPr>
        <w:t>x</w:t>
      </w:r>
      <w:r w:rsidRPr="00734FFA">
        <w:rPr>
          <w:rFonts w:ascii="CP" w:eastAsia="Times New Roman" w:hAnsi="CP" w:cs="Times New Roman"/>
          <w:sz w:val="24"/>
          <w:szCs w:val="24"/>
          <w:lang w:eastAsia="fr-FR"/>
        </w:rPr>
        <w:t xml:space="preserve"> site</w:t>
      </w:r>
      <w:r w:rsidR="00D6685D" w:rsidRPr="00734FFA">
        <w:rPr>
          <w:rFonts w:ascii="CP" w:eastAsia="Times New Roman" w:hAnsi="CP" w:cs="Times New Roman"/>
          <w:sz w:val="24"/>
          <w:szCs w:val="24"/>
          <w:lang w:eastAsia="fr-FR"/>
        </w:rPr>
        <w:t>s</w:t>
      </w:r>
      <w:r w:rsidRPr="00734FFA">
        <w:rPr>
          <w:rFonts w:ascii="CP" w:eastAsia="Times New Roman" w:hAnsi="CP" w:cs="Times New Roman"/>
          <w:sz w:val="24"/>
          <w:szCs w:val="24"/>
          <w:lang w:eastAsia="fr-FR"/>
        </w:rPr>
        <w:t xml:space="preserve"> des réserves</w:t>
      </w:r>
      <w:r w:rsidR="00D6685D" w:rsidRPr="00734FFA">
        <w:rPr>
          <w:rFonts w:ascii="CP" w:eastAsia="Times New Roman" w:hAnsi="CP" w:cs="Times New Roman"/>
          <w:sz w:val="24"/>
          <w:szCs w:val="24"/>
          <w:lang w:eastAsia="fr-FR"/>
        </w:rPr>
        <w:t>.</w:t>
      </w:r>
    </w:p>
    <w:p w14:paraId="13A2943A" w14:textId="47671320" w:rsidR="007F5627" w:rsidRPr="00734FFA" w:rsidRDefault="007F5627" w:rsidP="00BA3D39">
      <w:pPr>
        <w:spacing w:after="0" w:line="240" w:lineRule="exact"/>
        <w:jc w:val="both"/>
        <w:rPr>
          <w:rFonts w:ascii="CP" w:eastAsia="Times New Roman" w:hAnsi="CP" w:cs="Times New Roman"/>
          <w:sz w:val="24"/>
          <w:szCs w:val="24"/>
          <w:lang w:eastAsia="fr-FR"/>
        </w:rPr>
      </w:pPr>
    </w:p>
    <w:p w14:paraId="7F04BA1C" w14:textId="77777777" w:rsidR="008676CE" w:rsidRPr="00734FFA" w:rsidRDefault="008676CE" w:rsidP="00BA3D39">
      <w:pPr>
        <w:spacing w:after="0" w:line="240" w:lineRule="exact"/>
        <w:jc w:val="both"/>
        <w:rPr>
          <w:rFonts w:ascii="CP" w:eastAsia="Times New Roman" w:hAnsi="CP" w:cs="Times New Roman"/>
          <w:sz w:val="24"/>
          <w:szCs w:val="24"/>
          <w:lang w:eastAsia="fr-FR"/>
        </w:rPr>
      </w:pPr>
    </w:p>
    <w:p w14:paraId="7364BDED" w14:textId="1A403FD0" w:rsidR="007F5627" w:rsidRPr="00734FFA" w:rsidRDefault="007F5627" w:rsidP="00BA3D39">
      <w:pPr>
        <w:spacing w:after="0" w:line="240" w:lineRule="exact"/>
        <w:jc w:val="both"/>
        <w:rPr>
          <w:rFonts w:ascii="CP" w:eastAsia="Times New Roman" w:hAnsi="CP" w:cs="Times New Roman"/>
          <w:sz w:val="24"/>
          <w:szCs w:val="24"/>
          <w:lang w:eastAsia="fr-FR"/>
        </w:rPr>
      </w:pPr>
      <w:bookmarkStart w:id="3" w:name="_Hlk159249009"/>
      <w:r w:rsidRPr="00734FFA">
        <w:rPr>
          <w:rFonts w:ascii="CP" w:eastAsia="Times New Roman" w:hAnsi="CP" w:cs="Times New Roman"/>
          <w:sz w:val="24"/>
          <w:szCs w:val="24"/>
          <w:lang w:eastAsia="fr-FR"/>
        </w:rPr>
        <w:t>Ne seront</w:t>
      </w:r>
      <w:r w:rsidR="00B15B99" w:rsidRPr="00734FFA">
        <w:rPr>
          <w:rFonts w:ascii="CP" w:eastAsia="Times New Roman" w:hAnsi="CP" w:cs="Times New Roman"/>
          <w:sz w:val="24"/>
          <w:szCs w:val="24"/>
          <w:lang w:eastAsia="fr-FR"/>
        </w:rPr>
        <w:t>,</w:t>
      </w:r>
      <w:r w:rsidRPr="00734FFA">
        <w:rPr>
          <w:rFonts w:ascii="CP" w:eastAsia="Times New Roman" w:hAnsi="CP" w:cs="Times New Roman"/>
          <w:sz w:val="24"/>
          <w:szCs w:val="24"/>
          <w:lang w:eastAsia="fr-FR"/>
        </w:rPr>
        <w:t xml:space="preserve"> en revanche</w:t>
      </w:r>
      <w:r w:rsidR="00B15B99" w:rsidRPr="00734FFA">
        <w:rPr>
          <w:rFonts w:ascii="CP" w:eastAsia="Times New Roman" w:hAnsi="CP" w:cs="Times New Roman"/>
          <w:sz w:val="24"/>
          <w:szCs w:val="24"/>
          <w:lang w:eastAsia="fr-FR"/>
        </w:rPr>
        <w:t>,</w:t>
      </w:r>
      <w:r w:rsidRPr="00734FFA">
        <w:rPr>
          <w:rFonts w:ascii="CP" w:eastAsia="Times New Roman" w:hAnsi="CP" w:cs="Times New Roman"/>
          <w:sz w:val="24"/>
          <w:szCs w:val="24"/>
          <w:lang w:eastAsia="fr-FR"/>
        </w:rPr>
        <w:t xml:space="preserve"> pas considérées comme confidentielles les informations divulguées par le Centre Pompidou</w:t>
      </w:r>
      <w:r w:rsidR="0033762B" w:rsidRPr="00734FFA">
        <w:rPr>
          <w:rFonts w:ascii="CP" w:eastAsia="Times New Roman" w:hAnsi="CP" w:cs="Times New Roman"/>
          <w:sz w:val="24"/>
          <w:szCs w:val="24"/>
          <w:lang w:eastAsia="fr-FR"/>
        </w:rPr>
        <w:t xml:space="preserve"> </w:t>
      </w:r>
      <w:r w:rsidR="001B0F4A" w:rsidRPr="00734FFA">
        <w:rPr>
          <w:rFonts w:ascii="CP" w:eastAsia="Times New Roman" w:hAnsi="CP" w:cs="Times New Roman"/>
          <w:sz w:val="24"/>
          <w:szCs w:val="24"/>
          <w:lang w:eastAsia="fr-FR"/>
        </w:rPr>
        <w:t xml:space="preserve">au </w:t>
      </w:r>
      <w:r w:rsidR="00670E11">
        <w:rPr>
          <w:rFonts w:ascii="CP" w:eastAsia="Times New Roman" w:hAnsi="CP" w:cs="Times New Roman"/>
          <w:sz w:val="24"/>
          <w:szCs w:val="24"/>
          <w:lang w:eastAsia="fr-FR"/>
        </w:rPr>
        <w:t>Candidat</w:t>
      </w:r>
      <w:r w:rsidRPr="00734FFA">
        <w:rPr>
          <w:rFonts w:ascii="CP" w:eastAsia="Times New Roman" w:hAnsi="CP" w:cs="Times New Roman"/>
          <w:sz w:val="24"/>
          <w:szCs w:val="24"/>
          <w:lang w:eastAsia="fr-FR"/>
        </w:rPr>
        <w:t xml:space="preserve">, dès lors que ce dernier pourra prouver qu’il s’agit </w:t>
      </w:r>
      <w:bookmarkEnd w:id="3"/>
      <w:r w:rsidRPr="00734FFA">
        <w:rPr>
          <w:rFonts w:ascii="CP" w:eastAsia="Times New Roman" w:hAnsi="CP" w:cs="Times New Roman"/>
          <w:sz w:val="24"/>
          <w:szCs w:val="24"/>
          <w:lang w:eastAsia="fr-FR"/>
        </w:rPr>
        <w:t>:</w:t>
      </w:r>
    </w:p>
    <w:p w14:paraId="7AD733BE" w14:textId="77777777" w:rsidR="007F5627" w:rsidRPr="00734FFA" w:rsidRDefault="007F5627" w:rsidP="00BA3D39">
      <w:pPr>
        <w:spacing w:after="0" w:line="240" w:lineRule="exact"/>
        <w:ind w:hanging="1440"/>
        <w:jc w:val="both"/>
        <w:rPr>
          <w:rFonts w:ascii="CP" w:eastAsia="Times New Roman" w:hAnsi="CP" w:cs="Times New Roman"/>
          <w:sz w:val="24"/>
          <w:szCs w:val="24"/>
          <w:lang w:eastAsia="fr-FR"/>
        </w:rPr>
      </w:pPr>
    </w:p>
    <w:p w14:paraId="51AB7153" w14:textId="00DCEBDB" w:rsidR="003D2F7C" w:rsidRPr="00734FFA" w:rsidRDefault="001B0F4A" w:rsidP="003D2F7C">
      <w:pPr>
        <w:numPr>
          <w:ilvl w:val="0"/>
          <w:numId w:val="1"/>
        </w:numPr>
        <w:tabs>
          <w:tab w:val="num" w:pos="180"/>
          <w:tab w:val="num" w:pos="720"/>
        </w:tabs>
        <w:spacing w:after="0" w:line="240" w:lineRule="exact"/>
        <w:ind w:left="720" w:hanging="540"/>
        <w:jc w:val="both"/>
        <w:rPr>
          <w:rFonts w:ascii="CP" w:eastAsia="Times New Roman" w:hAnsi="CP" w:cs="Times New Roman"/>
          <w:sz w:val="24"/>
          <w:szCs w:val="24"/>
          <w:lang w:eastAsia="fr-FR"/>
        </w:rPr>
      </w:pPr>
      <w:r w:rsidRPr="00734FFA">
        <w:rPr>
          <w:rFonts w:ascii="CP" w:eastAsia="Times New Roman" w:hAnsi="CP" w:cs="Times New Roman"/>
          <w:sz w:val="24"/>
          <w:szCs w:val="24"/>
          <w:lang w:eastAsia="fr-FR"/>
        </w:rPr>
        <w:t>D’informations</w:t>
      </w:r>
      <w:r w:rsidR="007F5627" w:rsidRPr="00734FFA">
        <w:rPr>
          <w:rFonts w:ascii="CP" w:eastAsia="Times New Roman" w:hAnsi="CP" w:cs="Times New Roman"/>
          <w:sz w:val="24"/>
          <w:szCs w:val="24"/>
          <w:lang w:eastAsia="fr-FR"/>
        </w:rPr>
        <w:t xml:space="preserve"> qui sont, à la date de signature du présent contrat, publiquement connues ou le sont devenues postérieurement à celle-ci mais antérieurement à la communication invoquée par le Centre Pompidou ;</w:t>
      </w:r>
    </w:p>
    <w:p w14:paraId="7E5669DF" w14:textId="5A9999BB" w:rsidR="007F5627" w:rsidRPr="00734FFA" w:rsidRDefault="007F5627" w:rsidP="003D2F7C">
      <w:pPr>
        <w:tabs>
          <w:tab w:val="num" w:pos="720"/>
          <w:tab w:val="num" w:pos="1068"/>
        </w:tabs>
        <w:spacing w:after="0" w:line="240" w:lineRule="exact"/>
        <w:jc w:val="both"/>
        <w:rPr>
          <w:rFonts w:ascii="CP" w:eastAsia="Times New Roman" w:hAnsi="CP" w:cs="Times New Roman"/>
          <w:sz w:val="24"/>
          <w:szCs w:val="24"/>
          <w:lang w:eastAsia="fr-FR"/>
        </w:rPr>
      </w:pPr>
      <w:r w:rsidRPr="00734FFA">
        <w:rPr>
          <w:rFonts w:ascii="CP" w:eastAsia="Times New Roman" w:hAnsi="CP" w:cs="Times New Roman"/>
          <w:sz w:val="24"/>
          <w:szCs w:val="24"/>
          <w:lang w:eastAsia="fr-FR"/>
        </w:rPr>
        <w:t xml:space="preserve">             </w:t>
      </w:r>
    </w:p>
    <w:p w14:paraId="5428814D" w14:textId="7DC429FD" w:rsidR="007F5627" w:rsidRPr="00734FFA" w:rsidRDefault="001B0F4A" w:rsidP="003D2F7C">
      <w:pPr>
        <w:numPr>
          <w:ilvl w:val="0"/>
          <w:numId w:val="1"/>
        </w:numPr>
        <w:tabs>
          <w:tab w:val="num" w:pos="180"/>
          <w:tab w:val="num" w:pos="720"/>
        </w:tabs>
        <w:spacing w:after="0" w:line="240" w:lineRule="exact"/>
        <w:ind w:left="720" w:hanging="540"/>
        <w:jc w:val="both"/>
        <w:rPr>
          <w:rFonts w:ascii="CP" w:eastAsia="Times New Roman" w:hAnsi="CP" w:cs="Times New Roman"/>
          <w:sz w:val="24"/>
          <w:szCs w:val="24"/>
          <w:lang w:eastAsia="fr-FR"/>
        </w:rPr>
      </w:pPr>
      <w:r w:rsidRPr="00734FFA">
        <w:rPr>
          <w:rFonts w:ascii="CP" w:eastAsia="Times New Roman" w:hAnsi="CP" w:cs="Times New Roman"/>
          <w:sz w:val="24"/>
          <w:szCs w:val="24"/>
          <w:lang w:eastAsia="fr-FR"/>
        </w:rPr>
        <w:t>D</w:t>
      </w:r>
      <w:r w:rsidR="007F5627" w:rsidRPr="00734FFA">
        <w:rPr>
          <w:rFonts w:ascii="CP" w:eastAsia="Times New Roman" w:hAnsi="CP" w:cs="Times New Roman"/>
          <w:sz w:val="24"/>
          <w:szCs w:val="24"/>
          <w:lang w:eastAsia="fr-FR"/>
        </w:rPr>
        <w:t>’informations divulguées par un tiers en droit de les communiquer ;</w:t>
      </w:r>
    </w:p>
    <w:p w14:paraId="513CCA24" w14:textId="77777777" w:rsidR="003D2F7C" w:rsidRPr="00734FFA" w:rsidRDefault="003D2F7C" w:rsidP="003D2F7C">
      <w:pPr>
        <w:tabs>
          <w:tab w:val="num" w:pos="180"/>
          <w:tab w:val="num" w:pos="720"/>
        </w:tabs>
        <w:spacing w:after="0" w:line="240" w:lineRule="exact"/>
        <w:ind w:left="720" w:hanging="540"/>
        <w:jc w:val="both"/>
        <w:rPr>
          <w:rFonts w:ascii="CP" w:eastAsia="Times New Roman" w:hAnsi="CP" w:cs="Times New Roman"/>
          <w:sz w:val="24"/>
          <w:szCs w:val="24"/>
          <w:u w:val="single"/>
          <w:lang w:eastAsia="fr-FR"/>
        </w:rPr>
      </w:pPr>
    </w:p>
    <w:p w14:paraId="4F7312D1" w14:textId="77777777" w:rsidR="007F5627" w:rsidRPr="00734FFA" w:rsidRDefault="007F5627" w:rsidP="00BA3D39">
      <w:pPr>
        <w:spacing w:after="0" w:line="240" w:lineRule="exact"/>
        <w:jc w:val="both"/>
        <w:rPr>
          <w:rFonts w:ascii="CP" w:eastAsia="Times New Roman" w:hAnsi="CP" w:cs="Times New Roman"/>
          <w:sz w:val="24"/>
          <w:szCs w:val="24"/>
          <w:lang w:eastAsia="fr-FR"/>
        </w:rPr>
      </w:pPr>
    </w:p>
    <w:p w14:paraId="0CA5AC54" w14:textId="65B1F857" w:rsidR="007F5627" w:rsidRPr="00734FFA" w:rsidRDefault="007F5627" w:rsidP="00BA3D39">
      <w:pPr>
        <w:spacing w:after="0" w:line="240" w:lineRule="exact"/>
        <w:jc w:val="both"/>
        <w:rPr>
          <w:rFonts w:ascii="CP" w:eastAsia="Times New Roman" w:hAnsi="CP" w:cs="Times New Roman"/>
          <w:sz w:val="24"/>
          <w:szCs w:val="24"/>
          <w:lang w:eastAsia="fr-FR"/>
        </w:rPr>
      </w:pPr>
      <w:r w:rsidRPr="00734FFA">
        <w:rPr>
          <w:rFonts w:ascii="CP" w:eastAsia="Times New Roman" w:hAnsi="CP" w:cs="Times New Roman"/>
          <w:sz w:val="24"/>
          <w:szCs w:val="24"/>
          <w:lang w:eastAsia="fr-FR"/>
        </w:rPr>
        <w:t xml:space="preserve">Il est entendu entre les Parties que le présent </w:t>
      </w:r>
      <w:r w:rsidR="00640493" w:rsidRPr="00734FFA">
        <w:rPr>
          <w:rFonts w:ascii="CP" w:eastAsia="Times New Roman" w:hAnsi="CP" w:cs="Times New Roman"/>
          <w:sz w:val="24"/>
          <w:szCs w:val="24"/>
          <w:lang w:eastAsia="fr-FR"/>
        </w:rPr>
        <w:t>accord</w:t>
      </w:r>
      <w:r w:rsidRPr="00734FFA">
        <w:rPr>
          <w:rFonts w:ascii="CP" w:eastAsia="Times New Roman" w:hAnsi="CP" w:cs="Times New Roman"/>
          <w:sz w:val="24"/>
          <w:szCs w:val="24"/>
          <w:lang w:eastAsia="fr-FR"/>
        </w:rPr>
        <w:t xml:space="preserve"> est considéré en lui-même comme une </w:t>
      </w:r>
      <w:r w:rsidR="001B5375" w:rsidRPr="00734FFA">
        <w:rPr>
          <w:rFonts w:ascii="CP" w:eastAsia="Times New Roman" w:hAnsi="CP" w:cs="Times New Roman"/>
          <w:sz w:val="24"/>
          <w:szCs w:val="24"/>
          <w:lang w:eastAsia="fr-FR"/>
        </w:rPr>
        <w:t>i</w:t>
      </w:r>
      <w:r w:rsidRPr="00734FFA">
        <w:rPr>
          <w:rFonts w:ascii="CP" w:eastAsia="Times New Roman" w:hAnsi="CP" w:cs="Times New Roman"/>
          <w:sz w:val="24"/>
          <w:szCs w:val="24"/>
          <w:lang w:eastAsia="fr-FR"/>
        </w:rPr>
        <w:t>nformation à caractère confidentiel.</w:t>
      </w:r>
      <w:r w:rsidR="00851D08" w:rsidRPr="00734FFA">
        <w:rPr>
          <w:rFonts w:ascii="CP" w:eastAsia="Times New Roman" w:hAnsi="CP" w:cs="Times New Roman"/>
          <w:sz w:val="24"/>
          <w:szCs w:val="24"/>
          <w:lang w:eastAsia="fr-FR"/>
        </w:rPr>
        <w:t xml:space="preserve"> </w:t>
      </w:r>
    </w:p>
    <w:p w14:paraId="45B5D98A" w14:textId="7241956B" w:rsidR="005F4219" w:rsidRPr="00734FFA" w:rsidRDefault="005F4219" w:rsidP="006140ED">
      <w:pPr>
        <w:spacing w:after="0" w:line="240" w:lineRule="exact"/>
        <w:rPr>
          <w:rFonts w:ascii="CP" w:hAnsi="CP"/>
          <w:b/>
          <w:sz w:val="24"/>
          <w:szCs w:val="24"/>
        </w:rPr>
      </w:pPr>
    </w:p>
    <w:p w14:paraId="590E1CE3" w14:textId="081AA93D" w:rsidR="00670E11" w:rsidRDefault="00670E11">
      <w:pPr>
        <w:rPr>
          <w:rFonts w:ascii="CP" w:hAnsi="CP"/>
          <w:b/>
          <w:sz w:val="24"/>
          <w:szCs w:val="24"/>
        </w:rPr>
      </w:pPr>
      <w:r>
        <w:rPr>
          <w:rFonts w:ascii="CP" w:hAnsi="CP"/>
          <w:b/>
          <w:sz w:val="24"/>
          <w:szCs w:val="24"/>
        </w:rPr>
        <w:br w:type="page"/>
      </w:r>
    </w:p>
    <w:p w14:paraId="01DB34C6" w14:textId="77777777" w:rsidR="001B5375" w:rsidRPr="00734FFA" w:rsidRDefault="001B5375" w:rsidP="00BA3D39">
      <w:pPr>
        <w:spacing w:after="0" w:line="240" w:lineRule="exact"/>
        <w:rPr>
          <w:rFonts w:ascii="CP" w:hAnsi="CP"/>
          <w:b/>
          <w:sz w:val="24"/>
          <w:szCs w:val="24"/>
        </w:rPr>
      </w:pPr>
    </w:p>
    <w:p w14:paraId="57158F38" w14:textId="79514A6F" w:rsidR="005F4219" w:rsidRPr="00734FFA" w:rsidRDefault="005F4219" w:rsidP="00BA3D39">
      <w:pPr>
        <w:spacing w:after="0" w:line="240" w:lineRule="exact"/>
        <w:rPr>
          <w:rFonts w:ascii="CP" w:hAnsi="CP"/>
          <w:b/>
          <w:sz w:val="24"/>
          <w:szCs w:val="24"/>
        </w:rPr>
      </w:pPr>
      <w:r w:rsidRPr="00734FFA">
        <w:rPr>
          <w:rFonts w:ascii="CP" w:hAnsi="CP"/>
          <w:b/>
          <w:sz w:val="24"/>
          <w:szCs w:val="24"/>
        </w:rPr>
        <w:t xml:space="preserve">ARTICLE 3 : OBLIGATIONS </w:t>
      </w:r>
      <w:r w:rsidR="0053000D" w:rsidRPr="00734FFA">
        <w:rPr>
          <w:rFonts w:ascii="CP" w:hAnsi="CP"/>
          <w:b/>
          <w:sz w:val="24"/>
          <w:szCs w:val="24"/>
        </w:rPr>
        <w:t xml:space="preserve">DU </w:t>
      </w:r>
      <w:r w:rsidR="00670E11">
        <w:rPr>
          <w:rFonts w:ascii="CP" w:hAnsi="CP"/>
          <w:b/>
          <w:sz w:val="24"/>
          <w:szCs w:val="24"/>
        </w:rPr>
        <w:t>CANDIDAT</w:t>
      </w:r>
    </w:p>
    <w:p w14:paraId="48E08764" w14:textId="77777777" w:rsidR="006140ED" w:rsidRPr="00734FFA" w:rsidRDefault="006140ED" w:rsidP="006140ED">
      <w:pPr>
        <w:spacing w:after="0" w:line="240" w:lineRule="exact"/>
        <w:rPr>
          <w:rFonts w:ascii="CP" w:hAnsi="CP"/>
          <w:b/>
          <w:sz w:val="24"/>
          <w:szCs w:val="24"/>
        </w:rPr>
      </w:pPr>
    </w:p>
    <w:p w14:paraId="71243D52" w14:textId="4F72A4D0" w:rsidR="005F4219" w:rsidRPr="00734FFA" w:rsidRDefault="005F4219" w:rsidP="00BA3D39">
      <w:pPr>
        <w:spacing w:after="0" w:line="240" w:lineRule="exact"/>
        <w:rPr>
          <w:rFonts w:ascii="CP" w:hAnsi="CP"/>
          <w:b/>
          <w:sz w:val="24"/>
          <w:szCs w:val="24"/>
        </w:rPr>
      </w:pPr>
      <w:r w:rsidRPr="00734FFA">
        <w:rPr>
          <w:rFonts w:ascii="CP" w:hAnsi="CP"/>
          <w:b/>
          <w:sz w:val="24"/>
          <w:szCs w:val="24"/>
        </w:rPr>
        <w:t xml:space="preserve">3.1 – Usage et non divulgation des </w:t>
      </w:r>
      <w:r w:rsidR="006A629A" w:rsidRPr="00734FFA">
        <w:rPr>
          <w:rFonts w:ascii="CP" w:hAnsi="CP"/>
          <w:b/>
          <w:sz w:val="24"/>
          <w:szCs w:val="24"/>
        </w:rPr>
        <w:t>i</w:t>
      </w:r>
      <w:r w:rsidRPr="00734FFA">
        <w:rPr>
          <w:rFonts w:ascii="CP" w:hAnsi="CP"/>
          <w:b/>
          <w:sz w:val="24"/>
          <w:szCs w:val="24"/>
        </w:rPr>
        <w:t>nformations</w:t>
      </w:r>
      <w:r w:rsidR="006A629A" w:rsidRPr="00734FFA">
        <w:rPr>
          <w:rFonts w:ascii="CP" w:hAnsi="CP"/>
          <w:b/>
          <w:sz w:val="24"/>
          <w:szCs w:val="24"/>
        </w:rPr>
        <w:t xml:space="preserve"> confidentielles</w:t>
      </w:r>
    </w:p>
    <w:p w14:paraId="4D44A522" w14:textId="77777777" w:rsidR="006140ED" w:rsidRPr="00734FFA" w:rsidRDefault="006140ED" w:rsidP="006140ED">
      <w:pPr>
        <w:spacing w:after="0" w:line="240" w:lineRule="exact"/>
        <w:rPr>
          <w:rFonts w:ascii="CP" w:hAnsi="CP"/>
          <w:sz w:val="24"/>
          <w:szCs w:val="24"/>
        </w:rPr>
      </w:pPr>
    </w:p>
    <w:p w14:paraId="165154CC" w14:textId="2724F6CC" w:rsidR="001A2E8F" w:rsidRPr="00734FFA" w:rsidRDefault="0053000D" w:rsidP="006140ED">
      <w:pPr>
        <w:spacing w:after="0" w:line="240" w:lineRule="exact"/>
        <w:rPr>
          <w:rFonts w:ascii="CP" w:hAnsi="CP"/>
          <w:sz w:val="24"/>
          <w:szCs w:val="24"/>
        </w:rPr>
      </w:pPr>
      <w:r w:rsidRPr="00734FFA">
        <w:rPr>
          <w:rFonts w:ascii="CP" w:hAnsi="CP"/>
          <w:sz w:val="24"/>
          <w:szCs w:val="24"/>
        </w:rPr>
        <w:t xml:space="preserve">Dans le cadre du présent </w:t>
      </w:r>
      <w:r w:rsidR="00640493" w:rsidRPr="00734FFA">
        <w:rPr>
          <w:rFonts w:ascii="CP" w:hAnsi="CP"/>
          <w:sz w:val="24"/>
          <w:szCs w:val="24"/>
        </w:rPr>
        <w:t>accord</w:t>
      </w:r>
      <w:r w:rsidRPr="00734FFA">
        <w:rPr>
          <w:rFonts w:ascii="CP" w:hAnsi="CP"/>
          <w:sz w:val="24"/>
          <w:szCs w:val="24"/>
        </w:rPr>
        <w:t>, l</w:t>
      </w:r>
      <w:r w:rsidR="006A629A" w:rsidRPr="00734FFA">
        <w:rPr>
          <w:rFonts w:ascii="CP" w:hAnsi="CP"/>
          <w:sz w:val="24"/>
          <w:szCs w:val="24"/>
        </w:rPr>
        <w:t xml:space="preserve">e </w:t>
      </w:r>
      <w:r w:rsidR="00670E11">
        <w:rPr>
          <w:rFonts w:ascii="CP" w:hAnsi="CP"/>
          <w:sz w:val="24"/>
          <w:szCs w:val="24"/>
        </w:rPr>
        <w:t>Candidat</w:t>
      </w:r>
      <w:r w:rsidR="00670E11" w:rsidRPr="00734FFA">
        <w:rPr>
          <w:rFonts w:ascii="CP" w:hAnsi="CP"/>
          <w:sz w:val="24"/>
          <w:szCs w:val="24"/>
        </w:rPr>
        <w:t xml:space="preserve"> </w:t>
      </w:r>
      <w:r w:rsidR="001A2E8F" w:rsidRPr="00734FFA">
        <w:rPr>
          <w:rFonts w:ascii="CP" w:hAnsi="CP"/>
          <w:sz w:val="24"/>
          <w:szCs w:val="24"/>
        </w:rPr>
        <w:t>s’engage :</w:t>
      </w:r>
    </w:p>
    <w:p w14:paraId="10B40406" w14:textId="77777777" w:rsidR="006140ED" w:rsidRPr="00734FFA" w:rsidRDefault="006140ED" w:rsidP="00BA3D39">
      <w:pPr>
        <w:spacing w:after="0" w:line="240" w:lineRule="exact"/>
        <w:rPr>
          <w:rFonts w:ascii="CP" w:hAnsi="CP"/>
          <w:sz w:val="24"/>
          <w:szCs w:val="24"/>
        </w:rPr>
      </w:pPr>
    </w:p>
    <w:p w14:paraId="492EE010" w14:textId="193D0534" w:rsidR="001A2E8F" w:rsidRPr="00734FFA" w:rsidRDefault="001A2E8F" w:rsidP="006140ED">
      <w:pPr>
        <w:spacing w:after="0" w:line="240" w:lineRule="exact"/>
        <w:jc w:val="both"/>
        <w:rPr>
          <w:rFonts w:ascii="CP" w:hAnsi="CP"/>
          <w:sz w:val="24"/>
          <w:szCs w:val="24"/>
        </w:rPr>
      </w:pPr>
      <w:r w:rsidRPr="00734FFA">
        <w:rPr>
          <w:rFonts w:ascii="CP" w:hAnsi="CP"/>
          <w:sz w:val="24"/>
          <w:szCs w:val="24"/>
        </w:rPr>
        <w:t>-</w:t>
      </w:r>
      <w:r w:rsidRPr="00734FFA">
        <w:rPr>
          <w:rFonts w:ascii="CP" w:hAnsi="CP"/>
          <w:sz w:val="24"/>
          <w:szCs w:val="24"/>
        </w:rPr>
        <w:tab/>
        <w:t>à conserver secrètes</w:t>
      </w:r>
      <w:r w:rsidR="0033762B" w:rsidRPr="00734FFA">
        <w:rPr>
          <w:rFonts w:ascii="CP" w:hAnsi="CP"/>
          <w:sz w:val="24"/>
          <w:szCs w:val="24"/>
        </w:rPr>
        <w:t xml:space="preserve"> les </w:t>
      </w:r>
      <w:r w:rsidR="006A629A" w:rsidRPr="00734FFA">
        <w:rPr>
          <w:rFonts w:ascii="CP" w:hAnsi="CP"/>
          <w:sz w:val="24"/>
          <w:szCs w:val="24"/>
        </w:rPr>
        <w:t>i</w:t>
      </w:r>
      <w:r w:rsidR="0033762B" w:rsidRPr="00734FFA">
        <w:rPr>
          <w:rFonts w:ascii="CP" w:hAnsi="CP"/>
          <w:sz w:val="24"/>
          <w:szCs w:val="24"/>
        </w:rPr>
        <w:t>nformations confidentielles communiquées par le Centre Pompidou</w:t>
      </w:r>
      <w:r w:rsidRPr="00734FFA">
        <w:rPr>
          <w:rFonts w:ascii="CP" w:hAnsi="CP"/>
          <w:sz w:val="24"/>
          <w:szCs w:val="24"/>
        </w:rPr>
        <w:t xml:space="preserve"> </w:t>
      </w:r>
      <w:r w:rsidR="0033762B" w:rsidRPr="00734FFA">
        <w:rPr>
          <w:rFonts w:ascii="CP" w:hAnsi="CP"/>
          <w:sz w:val="24"/>
          <w:szCs w:val="24"/>
        </w:rPr>
        <w:t>dans le cadre d</w:t>
      </w:r>
      <w:r w:rsidR="00D6685D" w:rsidRPr="00734FFA">
        <w:rPr>
          <w:rFonts w:ascii="CP" w:hAnsi="CP"/>
          <w:sz w:val="24"/>
          <w:szCs w:val="24"/>
        </w:rPr>
        <w:t>e la passation de l’accord-cadre</w:t>
      </w:r>
      <w:r w:rsidR="00084A5A" w:rsidRPr="00734FFA">
        <w:rPr>
          <w:rFonts w:ascii="CP" w:hAnsi="CP"/>
          <w:sz w:val="24"/>
          <w:szCs w:val="24"/>
        </w:rPr>
        <w:t xml:space="preserve"> n°06-CP08-0</w:t>
      </w:r>
      <w:r w:rsidR="008C6FA9">
        <w:rPr>
          <w:rFonts w:ascii="CP" w:hAnsi="CP"/>
          <w:sz w:val="24"/>
          <w:szCs w:val="24"/>
        </w:rPr>
        <w:t>86 087</w:t>
      </w:r>
      <w:r w:rsidR="00084A5A" w:rsidRPr="00734FFA">
        <w:rPr>
          <w:rFonts w:ascii="CP" w:hAnsi="CP"/>
          <w:sz w:val="24"/>
          <w:szCs w:val="24"/>
        </w:rPr>
        <w:t xml:space="preserve"> et 0</w:t>
      </w:r>
      <w:r w:rsidR="008C6FA9">
        <w:rPr>
          <w:rFonts w:ascii="CP" w:hAnsi="CP"/>
          <w:sz w:val="24"/>
          <w:szCs w:val="24"/>
        </w:rPr>
        <w:t>88</w:t>
      </w:r>
      <w:r w:rsidR="00084A5A" w:rsidRPr="00734FFA">
        <w:rPr>
          <w:rFonts w:ascii="CP" w:hAnsi="CP"/>
          <w:sz w:val="24"/>
          <w:szCs w:val="24"/>
        </w:rPr>
        <w:t>-AC</w:t>
      </w:r>
      <w:r w:rsidR="00D6685D" w:rsidRPr="00734FFA">
        <w:rPr>
          <w:rFonts w:ascii="CP" w:hAnsi="CP"/>
          <w:sz w:val="24"/>
          <w:szCs w:val="24"/>
        </w:rPr>
        <w:t xml:space="preserve"> </w:t>
      </w:r>
      <w:r w:rsidRPr="00734FFA">
        <w:rPr>
          <w:rFonts w:ascii="CP" w:hAnsi="CP"/>
          <w:sz w:val="24"/>
          <w:szCs w:val="24"/>
        </w:rPr>
        <w:t>et à prendre à cet effet toutes les dispositions nécessaires afin d’éviter la perte, le vol et la divulgation desdites informations confidentielles</w:t>
      </w:r>
      <w:r w:rsidR="00D319A0" w:rsidRPr="00734FFA">
        <w:rPr>
          <w:rFonts w:ascii="CP" w:hAnsi="CP"/>
          <w:sz w:val="24"/>
          <w:szCs w:val="24"/>
        </w:rPr>
        <w:t xml:space="preserve"> par des tiers</w:t>
      </w:r>
      <w:r w:rsidRPr="00734FFA">
        <w:rPr>
          <w:rFonts w:ascii="CP" w:hAnsi="CP"/>
          <w:sz w:val="24"/>
          <w:szCs w:val="24"/>
        </w:rPr>
        <w:t xml:space="preserve"> ;</w:t>
      </w:r>
    </w:p>
    <w:p w14:paraId="7622E02A" w14:textId="77777777" w:rsidR="006140ED" w:rsidRPr="00734FFA" w:rsidRDefault="006140ED" w:rsidP="00BA3D39">
      <w:pPr>
        <w:spacing w:after="0" w:line="240" w:lineRule="exact"/>
        <w:jc w:val="both"/>
        <w:rPr>
          <w:rFonts w:ascii="CP" w:hAnsi="CP"/>
          <w:sz w:val="24"/>
          <w:szCs w:val="24"/>
        </w:rPr>
      </w:pPr>
    </w:p>
    <w:p w14:paraId="5733DCD8" w14:textId="6CC0A44C" w:rsidR="005062D6" w:rsidRPr="00734FFA" w:rsidRDefault="001A2E8F" w:rsidP="006140ED">
      <w:pPr>
        <w:spacing w:after="0" w:line="240" w:lineRule="exact"/>
        <w:jc w:val="both"/>
        <w:rPr>
          <w:rFonts w:ascii="CP" w:hAnsi="CP"/>
          <w:sz w:val="24"/>
          <w:szCs w:val="24"/>
        </w:rPr>
      </w:pPr>
      <w:r w:rsidRPr="00734FFA">
        <w:rPr>
          <w:rFonts w:ascii="CP" w:hAnsi="CP"/>
          <w:sz w:val="24"/>
          <w:szCs w:val="24"/>
        </w:rPr>
        <w:t>-</w:t>
      </w:r>
      <w:r w:rsidRPr="00734FFA">
        <w:rPr>
          <w:rFonts w:ascii="CP" w:hAnsi="CP"/>
          <w:sz w:val="24"/>
          <w:szCs w:val="24"/>
        </w:rPr>
        <w:tab/>
      </w:r>
      <w:bookmarkStart w:id="4" w:name="_Hlk159248156"/>
      <w:r w:rsidRPr="00734FFA">
        <w:rPr>
          <w:rFonts w:ascii="CP" w:hAnsi="CP"/>
          <w:sz w:val="24"/>
          <w:szCs w:val="24"/>
        </w:rPr>
        <w:t>à n</w:t>
      </w:r>
      <w:r w:rsidR="006A629A" w:rsidRPr="00734FFA">
        <w:rPr>
          <w:rFonts w:ascii="CP" w:hAnsi="CP"/>
          <w:sz w:val="24"/>
          <w:szCs w:val="24"/>
        </w:rPr>
        <w:t>’</w:t>
      </w:r>
      <w:r w:rsidRPr="00734FFA">
        <w:rPr>
          <w:rFonts w:ascii="CP" w:hAnsi="CP"/>
          <w:sz w:val="24"/>
          <w:szCs w:val="24"/>
        </w:rPr>
        <w:t xml:space="preserve">utiliser </w:t>
      </w:r>
      <w:r w:rsidR="006A629A" w:rsidRPr="00734FFA">
        <w:rPr>
          <w:rFonts w:ascii="CP" w:hAnsi="CP"/>
          <w:sz w:val="24"/>
          <w:szCs w:val="24"/>
        </w:rPr>
        <w:t xml:space="preserve">les informations confidentielles </w:t>
      </w:r>
      <w:r w:rsidRPr="00734FFA">
        <w:rPr>
          <w:rFonts w:ascii="CP" w:hAnsi="CP"/>
          <w:sz w:val="24"/>
          <w:szCs w:val="24"/>
        </w:rPr>
        <w:t xml:space="preserve">que pour les seuls besoins pour lesquels ces </w:t>
      </w:r>
      <w:r w:rsidR="006A629A" w:rsidRPr="00734FFA">
        <w:rPr>
          <w:rFonts w:ascii="CP" w:hAnsi="CP"/>
          <w:sz w:val="24"/>
          <w:szCs w:val="24"/>
        </w:rPr>
        <w:t>i</w:t>
      </w:r>
      <w:r w:rsidRPr="00734FFA">
        <w:rPr>
          <w:rFonts w:ascii="CP" w:hAnsi="CP"/>
          <w:sz w:val="24"/>
          <w:szCs w:val="24"/>
        </w:rPr>
        <w:t xml:space="preserve">nformations lui sont communiquées </w:t>
      </w:r>
      <w:r w:rsidR="006A629A" w:rsidRPr="00734FFA">
        <w:rPr>
          <w:rFonts w:ascii="CP" w:hAnsi="CP"/>
          <w:sz w:val="24"/>
          <w:szCs w:val="24"/>
        </w:rPr>
        <w:t xml:space="preserve">par le Centre Pompidou </w:t>
      </w:r>
      <w:r w:rsidR="00A375F4" w:rsidRPr="00734FFA">
        <w:rPr>
          <w:rFonts w:ascii="CP" w:hAnsi="CP"/>
          <w:sz w:val="24"/>
          <w:szCs w:val="24"/>
        </w:rPr>
        <w:t xml:space="preserve">et </w:t>
      </w:r>
      <w:r w:rsidR="005062D6" w:rsidRPr="00734FFA">
        <w:rPr>
          <w:rFonts w:ascii="CP" w:hAnsi="CP"/>
          <w:sz w:val="24"/>
          <w:szCs w:val="24"/>
        </w:rPr>
        <w:t>à ne pas les utiliser directement ou indirectement dans son savoir-faire ou pour ses propres droits de propriété intellectuelle ;</w:t>
      </w:r>
    </w:p>
    <w:bookmarkEnd w:id="4"/>
    <w:p w14:paraId="05F65D9A" w14:textId="77777777" w:rsidR="006140ED" w:rsidRPr="00734FFA" w:rsidRDefault="006140ED" w:rsidP="00BA3D39">
      <w:pPr>
        <w:spacing w:after="0" w:line="240" w:lineRule="exact"/>
        <w:jc w:val="both"/>
        <w:rPr>
          <w:rFonts w:ascii="CP" w:hAnsi="CP"/>
          <w:sz w:val="24"/>
          <w:szCs w:val="24"/>
        </w:rPr>
      </w:pPr>
    </w:p>
    <w:p w14:paraId="65D2A8D8" w14:textId="45F33C97" w:rsidR="001A2E8F" w:rsidRPr="00734FFA" w:rsidRDefault="001A2E8F" w:rsidP="006140ED">
      <w:pPr>
        <w:spacing w:after="0" w:line="240" w:lineRule="exact"/>
        <w:jc w:val="both"/>
        <w:rPr>
          <w:rFonts w:ascii="CP" w:hAnsi="CP"/>
          <w:sz w:val="24"/>
          <w:szCs w:val="24"/>
        </w:rPr>
      </w:pPr>
      <w:r w:rsidRPr="00734FFA">
        <w:rPr>
          <w:rFonts w:ascii="CP" w:hAnsi="CP"/>
          <w:sz w:val="24"/>
          <w:szCs w:val="24"/>
        </w:rPr>
        <w:t>-</w:t>
      </w:r>
      <w:r w:rsidRPr="00734FFA">
        <w:rPr>
          <w:rFonts w:ascii="CP" w:hAnsi="CP"/>
          <w:sz w:val="24"/>
          <w:szCs w:val="24"/>
        </w:rPr>
        <w:tab/>
      </w:r>
      <w:bookmarkStart w:id="5" w:name="_Hlk159248286"/>
      <w:r w:rsidRPr="00734FFA">
        <w:rPr>
          <w:rFonts w:ascii="CP" w:hAnsi="CP"/>
          <w:sz w:val="24"/>
          <w:szCs w:val="24"/>
        </w:rPr>
        <w:t xml:space="preserve">à ne procéder/réaliser ou faire réaliser aucune </w:t>
      </w:r>
      <w:r w:rsidR="006A629A" w:rsidRPr="00734FFA">
        <w:rPr>
          <w:rFonts w:ascii="CP" w:hAnsi="CP"/>
          <w:sz w:val="24"/>
          <w:szCs w:val="24"/>
        </w:rPr>
        <w:t xml:space="preserve">reproduction et/ou </w:t>
      </w:r>
      <w:r w:rsidRPr="00734FFA">
        <w:rPr>
          <w:rFonts w:ascii="CP" w:hAnsi="CP"/>
          <w:sz w:val="24"/>
          <w:szCs w:val="24"/>
        </w:rPr>
        <w:t>duplication,</w:t>
      </w:r>
      <w:bookmarkEnd w:id="5"/>
      <w:r w:rsidRPr="00734FFA">
        <w:rPr>
          <w:rFonts w:ascii="CP" w:hAnsi="CP"/>
          <w:sz w:val="24"/>
          <w:szCs w:val="24"/>
        </w:rPr>
        <w:t xml:space="preserve"> à l’occasion de ses visites ou contacts dans l’établissement du Centre Pompidou</w:t>
      </w:r>
      <w:r w:rsidR="00D6685D" w:rsidRPr="00734FFA">
        <w:rPr>
          <w:rFonts w:ascii="CP" w:hAnsi="CP"/>
          <w:sz w:val="24"/>
          <w:szCs w:val="24"/>
        </w:rPr>
        <w:t xml:space="preserve"> ou dans ses réserves</w:t>
      </w:r>
      <w:r w:rsidRPr="00734FFA">
        <w:rPr>
          <w:rFonts w:ascii="CP" w:hAnsi="CP"/>
          <w:sz w:val="24"/>
          <w:szCs w:val="24"/>
        </w:rPr>
        <w:t xml:space="preserve">, sous forme de photographies, films ou enregistrements optiques et numériques (y compris par le moyen de téléphones mobiles ou assistants électroniques de poche comportant des fonctions photographiques), sonores ou magnétiques sur tous supports et par quelque moyen que ce soit, à moins d’avoir obtenu expressément une autorisation écrite et préalable du Centre Pompidou le lui permettant ; </w:t>
      </w:r>
    </w:p>
    <w:p w14:paraId="06604BFB" w14:textId="77777777" w:rsidR="006140ED" w:rsidRPr="00734FFA" w:rsidRDefault="006140ED" w:rsidP="00BA3D39">
      <w:pPr>
        <w:spacing w:after="0" w:line="240" w:lineRule="exact"/>
        <w:jc w:val="both"/>
        <w:rPr>
          <w:rFonts w:ascii="CP" w:hAnsi="CP"/>
          <w:sz w:val="24"/>
          <w:szCs w:val="24"/>
        </w:rPr>
      </w:pPr>
    </w:p>
    <w:p w14:paraId="5DA4585C" w14:textId="7B0FEFB5" w:rsidR="001A2E8F" w:rsidRPr="00734FFA" w:rsidRDefault="001A2E8F" w:rsidP="006140ED">
      <w:pPr>
        <w:spacing w:after="0" w:line="240" w:lineRule="exact"/>
        <w:jc w:val="both"/>
        <w:rPr>
          <w:rFonts w:ascii="CP" w:hAnsi="CP"/>
          <w:sz w:val="24"/>
          <w:szCs w:val="24"/>
        </w:rPr>
      </w:pPr>
      <w:r w:rsidRPr="00734FFA">
        <w:rPr>
          <w:rFonts w:ascii="CP" w:hAnsi="CP"/>
          <w:sz w:val="24"/>
          <w:szCs w:val="24"/>
        </w:rPr>
        <w:t>-</w:t>
      </w:r>
      <w:r w:rsidRPr="00734FFA">
        <w:rPr>
          <w:rFonts w:ascii="CP" w:hAnsi="CP"/>
          <w:sz w:val="24"/>
          <w:szCs w:val="24"/>
        </w:rPr>
        <w:tab/>
        <w:t xml:space="preserve">à ne pas divulguer ou laisser divulguer à un tiers, à titre onéreux ou gratuit et sous quelque forme que ce soit, tout ou partie des </w:t>
      </w:r>
      <w:r w:rsidR="006A629A" w:rsidRPr="00734FFA">
        <w:rPr>
          <w:rFonts w:ascii="CP" w:hAnsi="CP"/>
          <w:sz w:val="24"/>
          <w:szCs w:val="24"/>
        </w:rPr>
        <w:t>i</w:t>
      </w:r>
      <w:r w:rsidRPr="00734FFA">
        <w:rPr>
          <w:rFonts w:ascii="CP" w:hAnsi="CP"/>
          <w:sz w:val="24"/>
          <w:szCs w:val="24"/>
        </w:rPr>
        <w:t>nformations </w:t>
      </w:r>
      <w:r w:rsidR="006A629A" w:rsidRPr="00734FFA">
        <w:rPr>
          <w:rFonts w:ascii="CP" w:hAnsi="CP"/>
          <w:sz w:val="24"/>
          <w:szCs w:val="24"/>
        </w:rPr>
        <w:t xml:space="preserve">confidentielles </w:t>
      </w:r>
      <w:r w:rsidRPr="00734FFA">
        <w:rPr>
          <w:rFonts w:ascii="CP" w:hAnsi="CP"/>
          <w:sz w:val="24"/>
          <w:szCs w:val="24"/>
        </w:rPr>
        <w:t>;</w:t>
      </w:r>
    </w:p>
    <w:p w14:paraId="030D6F26" w14:textId="77777777" w:rsidR="006140ED" w:rsidRPr="00734FFA" w:rsidRDefault="006140ED" w:rsidP="00BA3D39">
      <w:pPr>
        <w:spacing w:after="0" w:line="240" w:lineRule="exact"/>
        <w:jc w:val="both"/>
        <w:rPr>
          <w:rFonts w:ascii="CP" w:hAnsi="CP"/>
          <w:sz w:val="24"/>
          <w:szCs w:val="24"/>
        </w:rPr>
      </w:pPr>
    </w:p>
    <w:p w14:paraId="04DE9EDD" w14:textId="441A5AFA" w:rsidR="001A2E8F" w:rsidRPr="00734FFA" w:rsidRDefault="001A2E8F" w:rsidP="00BA3D39">
      <w:pPr>
        <w:spacing w:after="0" w:line="240" w:lineRule="exact"/>
        <w:jc w:val="both"/>
        <w:rPr>
          <w:rFonts w:ascii="CP" w:hAnsi="CP"/>
          <w:sz w:val="24"/>
          <w:szCs w:val="24"/>
        </w:rPr>
      </w:pPr>
      <w:r w:rsidRPr="00734FFA">
        <w:rPr>
          <w:rFonts w:ascii="CP" w:hAnsi="CP"/>
          <w:sz w:val="24"/>
          <w:szCs w:val="24"/>
        </w:rPr>
        <w:t>-</w:t>
      </w:r>
      <w:r w:rsidRPr="00734FFA">
        <w:rPr>
          <w:rFonts w:ascii="CP" w:hAnsi="CP"/>
          <w:sz w:val="24"/>
          <w:szCs w:val="24"/>
        </w:rPr>
        <w:tab/>
      </w:r>
      <w:bookmarkStart w:id="6" w:name="_Hlk159248459"/>
      <w:r w:rsidRPr="00734FFA">
        <w:rPr>
          <w:rFonts w:ascii="CP" w:hAnsi="CP"/>
          <w:sz w:val="24"/>
          <w:szCs w:val="24"/>
        </w:rPr>
        <w:t xml:space="preserve">à informer </w:t>
      </w:r>
      <w:r w:rsidR="0033762B" w:rsidRPr="00734FFA">
        <w:rPr>
          <w:rFonts w:ascii="CP" w:hAnsi="CP"/>
          <w:sz w:val="24"/>
          <w:szCs w:val="24"/>
        </w:rPr>
        <w:t xml:space="preserve">immédiatement </w:t>
      </w:r>
      <w:r w:rsidRPr="00734FFA">
        <w:rPr>
          <w:rFonts w:ascii="CP" w:hAnsi="CP"/>
          <w:sz w:val="24"/>
          <w:szCs w:val="24"/>
        </w:rPr>
        <w:t xml:space="preserve">le Centre Pompidou de toutes divulgations non autorisées </w:t>
      </w:r>
      <w:r w:rsidR="006A629A" w:rsidRPr="00734FFA">
        <w:rPr>
          <w:rFonts w:ascii="CP" w:hAnsi="CP"/>
          <w:sz w:val="24"/>
          <w:szCs w:val="24"/>
        </w:rPr>
        <w:t xml:space="preserve">des informations </w:t>
      </w:r>
      <w:r w:rsidRPr="00734FFA">
        <w:rPr>
          <w:rFonts w:ascii="CP" w:hAnsi="CP"/>
          <w:sz w:val="24"/>
          <w:szCs w:val="24"/>
        </w:rPr>
        <w:t xml:space="preserve">et </w:t>
      </w:r>
      <w:r w:rsidR="0033762B" w:rsidRPr="00734FFA">
        <w:rPr>
          <w:rFonts w:ascii="CP" w:hAnsi="CP"/>
          <w:sz w:val="24"/>
          <w:szCs w:val="24"/>
        </w:rPr>
        <w:t xml:space="preserve">à prendre </w:t>
      </w:r>
      <w:r w:rsidR="00A4016C" w:rsidRPr="00734FFA">
        <w:rPr>
          <w:rFonts w:ascii="CP" w:hAnsi="CP"/>
          <w:sz w:val="24"/>
          <w:szCs w:val="24"/>
        </w:rPr>
        <w:t>toutes les mesures nécessaires</w:t>
      </w:r>
      <w:r w:rsidR="0033762B" w:rsidRPr="00734FFA">
        <w:rPr>
          <w:rFonts w:ascii="CP" w:hAnsi="CP"/>
          <w:sz w:val="24"/>
          <w:szCs w:val="24"/>
        </w:rPr>
        <w:t xml:space="preserve"> pour</w:t>
      </w:r>
      <w:r w:rsidRPr="00734FFA">
        <w:rPr>
          <w:rFonts w:ascii="CP" w:hAnsi="CP"/>
          <w:sz w:val="24"/>
          <w:szCs w:val="24"/>
        </w:rPr>
        <w:t xml:space="preserve"> réduire le dommage résultant de cette divulgation.</w:t>
      </w:r>
      <w:bookmarkEnd w:id="6"/>
    </w:p>
    <w:p w14:paraId="6B8124CD" w14:textId="77777777" w:rsidR="001A2E8F" w:rsidRPr="00734FFA" w:rsidRDefault="001A2E8F" w:rsidP="00BA3D39">
      <w:pPr>
        <w:spacing w:after="0" w:line="240" w:lineRule="exact"/>
        <w:jc w:val="both"/>
        <w:rPr>
          <w:rFonts w:ascii="CP" w:hAnsi="CP"/>
          <w:sz w:val="24"/>
          <w:szCs w:val="24"/>
        </w:rPr>
      </w:pPr>
    </w:p>
    <w:p w14:paraId="125AA5B8" w14:textId="0017B465" w:rsidR="001A2E8F" w:rsidRPr="00734FFA" w:rsidRDefault="001A2E8F" w:rsidP="00B84A38">
      <w:pPr>
        <w:spacing w:after="0" w:line="240" w:lineRule="exact"/>
        <w:jc w:val="both"/>
        <w:rPr>
          <w:rFonts w:ascii="CP" w:hAnsi="CP"/>
          <w:sz w:val="24"/>
          <w:szCs w:val="24"/>
        </w:rPr>
      </w:pPr>
      <w:r w:rsidRPr="00734FFA">
        <w:rPr>
          <w:rFonts w:ascii="CP" w:hAnsi="CP"/>
          <w:sz w:val="24"/>
          <w:szCs w:val="24"/>
        </w:rPr>
        <w:t xml:space="preserve">Par exception, </w:t>
      </w:r>
      <w:r w:rsidR="006A629A" w:rsidRPr="00734FFA">
        <w:rPr>
          <w:rFonts w:ascii="CP" w:hAnsi="CP"/>
          <w:sz w:val="24"/>
          <w:szCs w:val="24"/>
        </w:rPr>
        <w:t xml:space="preserve">le </w:t>
      </w:r>
      <w:r w:rsidR="00670E11">
        <w:rPr>
          <w:rFonts w:ascii="CP" w:hAnsi="CP"/>
          <w:sz w:val="24"/>
          <w:szCs w:val="24"/>
        </w:rPr>
        <w:t>Candidat</w:t>
      </w:r>
      <w:r w:rsidRPr="00734FFA">
        <w:rPr>
          <w:rFonts w:ascii="CP" w:hAnsi="CP"/>
          <w:sz w:val="24"/>
          <w:szCs w:val="24"/>
        </w:rPr>
        <w:t xml:space="preserve"> pourra divulguer à un tiers des </w:t>
      </w:r>
      <w:r w:rsidR="006A629A" w:rsidRPr="00734FFA">
        <w:rPr>
          <w:rFonts w:ascii="CP" w:hAnsi="CP"/>
          <w:sz w:val="24"/>
          <w:szCs w:val="24"/>
        </w:rPr>
        <w:t>i</w:t>
      </w:r>
      <w:r w:rsidRPr="00734FFA">
        <w:rPr>
          <w:rFonts w:ascii="CP" w:hAnsi="CP"/>
          <w:sz w:val="24"/>
          <w:szCs w:val="24"/>
        </w:rPr>
        <w:t xml:space="preserve">nformations </w:t>
      </w:r>
      <w:r w:rsidR="006A629A" w:rsidRPr="00734FFA">
        <w:rPr>
          <w:rFonts w:ascii="CP" w:hAnsi="CP"/>
          <w:sz w:val="24"/>
          <w:szCs w:val="24"/>
        </w:rPr>
        <w:t xml:space="preserve">confidentielles </w:t>
      </w:r>
      <w:r w:rsidRPr="00734FFA">
        <w:rPr>
          <w:rFonts w:ascii="CP" w:hAnsi="CP"/>
          <w:sz w:val="24"/>
          <w:szCs w:val="24"/>
        </w:rPr>
        <w:t>du Centre Pompidou à la double condition d’avoir obtenu préalablement :</w:t>
      </w:r>
    </w:p>
    <w:p w14:paraId="4AD3AFE5" w14:textId="77777777" w:rsidR="006140ED" w:rsidRPr="00734FFA" w:rsidRDefault="006140ED" w:rsidP="00BA3D39">
      <w:pPr>
        <w:spacing w:after="0" w:line="240" w:lineRule="exact"/>
        <w:jc w:val="both"/>
        <w:rPr>
          <w:rFonts w:ascii="CP" w:hAnsi="CP"/>
          <w:sz w:val="24"/>
          <w:szCs w:val="24"/>
        </w:rPr>
      </w:pPr>
    </w:p>
    <w:p w14:paraId="5BB1ED58" w14:textId="38AC7288" w:rsidR="00717CC3" w:rsidRPr="00734FFA" w:rsidRDefault="001A2E8F" w:rsidP="00BA3D39">
      <w:pPr>
        <w:pStyle w:val="Paragraphedeliste"/>
        <w:numPr>
          <w:ilvl w:val="0"/>
          <w:numId w:val="3"/>
        </w:numPr>
        <w:spacing w:after="0" w:line="240" w:lineRule="exact"/>
        <w:contextualSpacing w:val="0"/>
        <w:jc w:val="both"/>
        <w:rPr>
          <w:rFonts w:ascii="CP" w:hAnsi="CP"/>
          <w:sz w:val="24"/>
          <w:szCs w:val="24"/>
        </w:rPr>
      </w:pPr>
      <w:r w:rsidRPr="00734FFA">
        <w:rPr>
          <w:rFonts w:ascii="CP" w:hAnsi="CP"/>
          <w:sz w:val="24"/>
          <w:szCs w:val="24"/>
        </w:rPr>
        <w:t>L’autorisation écrite du Centre Pompidou</w:t>
      </w:r>
      <w:r w:rsidR="005D7CFE" w:rsidRPr="00734FFA">
        <w:rPr>
          <w:rFonts w:ascii="CP" w:hAnsi="CP"/>
          <w:sz w:val="24"/>
          <w:szCs w:val="24"/>
        </w:rPr>
        <w:t xml:space="preserve"> ;</w:t>
      </w:r>
    </w:p>
    <w:p w14:paraId="6573DB6E" w14:textId="3EDF7D13" w:rsidR="001A2E8F" w:rsidRPr="00734FFA" w:rsidRDefault="001A2E8F" w:rsidP="00BA3D39">
      <w:pPr>
        <w:pStyle w:val="Paragraphedeliste"/>
        <w:numPr>
          <w:ilvl w:val="0"/>
          <w:numId w:val="3"/>
        </w:numPr>
        <w:spacing w:after="0" w:line="240" w:lineRule="exact"/>
        <w:contextualSpacing w:val="0"/>
        <w:jc w:val="both"/>
        <w:rPr>
          <w:rFonts w:ascii="CP" w:hAnsi="CP"/>
          <w:sz w:val="24"/>
          <w:szCs w:val="24"/>
        </w:rPr>
      </w:pPr>
      <w:r w:rsidRPr="00734FFA">
        <w:rPr>
          <w:rFonts w:ascii="CP" w:hAnsi="CP"/>
          <w:sz w:val="24"/>
          <w:szCs w:val="24"/>
        </w:rPr>
        <w:t xml:space="preserve">Un engagement écrit et signé du tiers à qui les </w:t>
      </w:r>
      <w:r w:rsidR="006A629A" w:rsidRPr="00734FFA">
        <w:rPr>
          <w:rFonts w:ascii="CP" w:hAnsi="CP"/>
          <w:sz w:val="24"/>
          <w:szCs w:val="24"/>
        </w:rPr>
        <w:t>i</w:t>
      </w:r>
      <w:r w:rsidRPr="00734FFA">
        <w:rPr>
          <w:rFonts w:ascii="CP" w:hAnsi="CP"/>
          <w:sz w:val="24"/>
          <w:szCs w:val="24"/>
        </w:rPr>
        <w:t xml:space="preserve">nformations </w:t>
      </w:r>
      <w:r w:rsidR="00B84A38" w:rsidRPr="00734FFA">
        <w:rPr>
          <w:rFonts w:ascii="CP" w:hAnsi="CP"/>
          <w:sz w:val="24"/>
          <w:szCs w:val="24"/>
        </w:rPr>
        <w:t xml:space="preserve">confidentielles </w:t>
      </w:r>
      <w:r w:rsidRPr="00734FFA">
        <w:rPr>
          <w:rFonts w:ascii="CP" w:hAnsi="CP"/>
          <w:sz w:val="24"/>
          <w:szCs w:val="24"/>
        </w:rPr>
        <w:t xml:space="preserve">sont communiquées à ce qu’il se conforme aux dispositions du présent contrat pour garantir la confidentialité des </w:t>
      </w:r>
      <w:r w:rsidR="006A629A" w:rsidRPr="00734FFA">
        <w:rPr>
          <w:rFonts w:ascii="CP" w:hAnsi="CP"/>
          <w:sz w:val="24"/>
          <w:szCs w:val="24"/>
        </w:rPr>
        <w:t>i</w:t>
      </w:r>
      <w:r w:rsidRPr="00734FFA">
        <w:rPr>
          <w:rFonts w:ascii="CP" w:hAnsi="CP"/>
          <w:sz w:val="24"/>
          <w:szCs w:val="24"/>
        </w:rPr>
        <w:t>nformations</w:t>
      </w:r>
      <w:r w:rsidR="006A629A" w:rsidRPr="00734FFA">
        <w:rPr>
          <w:rFonts w:ascii="CP" w:hAnsi="CP"/>
          <w:sz w:val="24"/>
          <w:szCs w:val="24"/>
        </w:rPr>
        <w:t xml:space="preserve"> confidentielles</w:t>
      </w:r>
      <w:r w:rsidRPr="00734FFA">
        <w:rPr>
          <w:rFonts w:ascii="CP" w:hAnsi="CP"/>
          <w:sz w:val="24"/>
          <w:szCs w:val="24"/>
        </w:rPr>
        <w:t>.</w:t>
      </w:r>
    </w:p>
    <w:p w14:paraId="28B5F968" w14:textId="77777777" w:rsidR="001A2E8F" w:rsidRPr="00734FFA" w:rsidRDefault="001A2E8F" w:rsidP="00BA3D39">
      <w:pPr>
        <w:spacing w:after="0" w:line="240" w:lineRule="exact"/>
        <w:rPr>
          <w:rFonts w:ascii="CP" w:hAnsi="CP"/>
          <w:sz w:val="24"/>
          <w:szCs w:val="24"/>
        </w:rPr>
      </w:pPr>
    </w:p>
    <w:p w14:paraId="682DDA94" w14:textId="61001CBE" w:rsidR="005F4219" w:rsidRPr="00734FFA" w:rsidRDefault="005F4219" w:rsidP="006140ED">
      <w:pPr>
        <w:spacing w:after="0" w:line="240" w:lineRule="exact"/>
        <w:rPr>
          <w:rFonts w:ascii="CP" w:hAnsi="CP"/>
          <w:b/>
          <w:sz w:val="24"/>
          <w:szCs w:val="24"/>
        </w:rPr>
      </w:pPr>
      <w:r w:rsidRPr="00734FFA">
        <w:rPr>
          <w:rFonts w:ascii="CP" w:hAnsi="CP"/>
          <w:b/>
          <w:sz w:val="24"/>
          <w:szCs w:val="24"/>
        </w:rPr>
        <w:t xml:space="preserve">3.2 – </w:t>
      </w:r>
      <w:r w:rsidR="00165012" w:rsidRPr="00734FFA">
        <w:rPr>
          <w:rFonts w:ascii="CP" w:hAnsi="CP"/>
          <w:b/>
          <w:sz w:val="24"/>
          <w:szCs w:val="24"/>
        </w:rPr>
        <w:t xml:space="preserve">Protection </w:t>
      </w:r>
      <w:r w:rsidRPr="00734FFA">
        <w:rPr>
          <w:rFonts w:ascii="CP" w:hAnsi="CP"/>
          <w:b/>
          <w:sz w:val="24"/>
          <w:szCs w:val="24"/>
        </w:rPr>
        <w:t xml:space="preserve">des </w:t>
      </w:r>
      <w:r w:rsidR="00165012" w:rsidRPr="00734FFA">
        <w:rPr>
          <w:rFonts w:ascii="CP" w:hAnsi="CP"/>
          <w:b/>
          <w:sz w:val="24"/>
          <w:szCs w:val="24"/>
        </w:rPr>
        <w:t>i</w:t>
      </w:r>
      <w:r w:rsidRPr="00734FFA">
        <w:rPr>
          <w:rFonts w:ascii="CP" w:hAnsi="CP"/>
          <w:b/>
          <w:sz w:val="24"/>
          <w:szCs w:val="24"/>
        </w:rPr>
        <w:t>nformations</w:t>
      </w:r>
      <w:r w:rsidR="00165012" w:rsidRPr="00734FFA">
        <w:rPr>
          <w:rFonts w:ascii="CP" w:hAnsi="CP"/>
          <w:b/>
          <w:sz w:val="24"/>
          <w:szCs w:val="24"/>
        </w:rPr>
        <w:t xml:space="preserve"> confidentielles</w:t>
      </w:r>
    </w:p>
    <w:p w14:paraId="1464914E" w14:textId="77777777" w:rsidR="006140ED" w:rsidRPr="00734FFA" w:rsidRDefault="006140ED" w:rsidP="00BA3D39">
      <w:pPr>
        <w:spacing w:after="0" w:line="240" w:lineRule="exact"/>
        <w:rPr>
          <w:rFonts w:ascii="CP" w:hAnsi="CP"/>
          <w:b/>
          <w:sz w:val="24"/>
          <w:szCs w:val="24"/>
        </w:rPr>
      </w:pPr>
    </w:p>
    <w:p w14:paraId="42274AC3" w14:textId="28702F87" w:rsidR="005D7CFE" w:rsidRPr="00734FFA" w:rsidRDefault="00165012" w:rsidP="00BA3D39">
      <w:pPr>
        <w:pStyle w:val="Corpsdetexte"/>
        <w:spacing w:line="240" w:lineRule="exact"/>
        <w:rPr>
          <w:rFonts w:ascii="CP" w:hAnsi="CP"/>
        </w:rPr>
      </w:pPr>
      <w:r w:rsidRPr="00734FFA">
        <w:rPr>
          <w:rFonts w:ascii="CP" w:hAnsi="CP"/>
        </w:rPr>
        <w:t xml:space="preserve">Le </w:t>
      </w:r>
      <w:r w:rsidR="00670E11">
        <w:rPr>
          <w:rFonts w:ascii="CP" w:hAnsi="CP"/>
        </w:rPr>
        <w:t>Candidat</w:t>
      </w:r>
      <w:r w:rsidR="005D7CFE" w:rsidRPr="00734FFA">
        <w:rPr>
          <w:rFonts w:ascii="CP" w:hAnsi="CP"/>
        </w:rPr>
        <w:t xml:space="preserve"> s’engage à prendre toutes les mesures nécessaires aux fins de préserver la confidentialité des </w:t>
      </w:r>
      <w:r w:rsidRPr="00734FFA">
        <w:rPr>
          <w:rFonts w:ascii="CP" w:hAnsi="CP"/>
        </w:rPr>
        <w:t>i</w:t>
      </w:r>
      <w:r w:rsidR="005D7CFE" w:rsidRPr="00734FFA">
        <w:rPr>
          <w:rFonts w:ascii="CP" w:hAnsi="CP"/>
        </w:rPr>
        <w:t xml:space="preserve">nformations </w:t>
      </w:r>
      <w:r w:rsidRPr="00734FFA">
        <w:rPr>
          <w:rFonts w:ascii="CP" w:hAnsi="CP"/>
        </w:rPr>
        <w:t xml:space="preserve">confidentielles </w:t>
      </w:r>
      <w:r w:rsidR="005D7CFE" w:rsidRPr="00734FFA">
        <w:rPr>
          <w:rFonts w:ascii="CP" w:hAnsi="CP"/>
        </w:rPr>
        <w:t>et à appliquer le même soin et déployer les mêmes efforts qu’</w:t>
      </w:r>
      <w:r w:rsidRPr="00734FFA">
        <w:rPr>
          <w:rFonts w:ascii="CP" w:hAnsi="CP"/>
        </w:rPr>
        <w:t>il</w:t>
      </w:r>
      <w:r w:rsidR="005D7CFE" w:rsidRPr="00734FFA">
        <w:rPr>
          <w:rFonts w:ascii="CP" w:hAnsi="CP"/>
        </w:rPr>
        <w:t xml:space="preserve"> appliquerait et déploierait aux fins de protéger la confidentialité de ses propres informations qu’</w:t>
      </w:r>
      <w:r w:rsidRPr="00734FFA">
        <w:rPr>
          <w:rFonts w:ascii="CP" w:hAnsi="CP"/>
        </w:rPr>
        <w:t>il</w:t>
      </w:r>
      <w:r w:rsidR="005D7CFE" w:rsidRPr="00734FFA">
        <w:rPr>
          <w:rFonts w:ascii="CP" w:hAnsi="CP"/>
        </w:rPr>
        <w:t xml:space="preserve"> considère comme strictement confidentielles.</w:t>
      </w:r>
    </w:p>
    <w:p w14:paraId="786C035D" w14:textId="72BF45BC" w:rsidR="005D7CFE" w:rsidRPr="00734FFA" w:rsidRDefault="005D7CFE" w:rsidP="00BA3D39">
      <w:pPr>
        <w:spacing w:after="0" w:line="240" w:lineRule="exact"/>
        <w:jc w:val="both"/>
        <w:rPr>
          <w:rFonts w:ascii="CP" w:hAnsi="CP"/>
          <w:sz w:val="24"/>
          <w:szCs w:val="24"/>
        </w:rPr>
      </w:pPr>
    </w:p>
    <w:p w14:paraId="2EE325D3" w14:textId="72DC27A8" w:rsidR="00165012" w:rsidRPr="00734FFA" w:rsidRDefault="00165012" w:rsidP="00BA3D39">
      <w:pPr>
        <w:spacing w:after="0" w:line="240" w:lineRule="exact"/>
        <w:jc w:val="both"/>
        <w:rPr>
          <w:rFonts w:ascii="CP" w:hAnsi="CP"/>
          <w:sz w:val="24"/>
          <w:szCs w:val="24"/>
        </w:rPr>
      </w:pPr>
      <w:r w:rsidRPr="00734FFA">
        <w:rPr>
          <w:rFonts w:ascii="CP" w:hAnsi="CP"/>
          <w:sz w:val="24"/>
          <w:szCs w:val="24"/>
        </w:rPr>
        <w:t xml:space="preserve">Le </w:t>
      </w:r>
      <w:r w:rsidR="00670E11">
        <w:rPr>
          <w:rFonts w:ascii="CP" w:hAnsi="CP"/>
          <w:sz w:val="24"/>
          <w:szCs w:val="24"/>
        </w:rPr>
        <w:t>Candidat</w:t>
      </w:r>
      <w:r w:rsidRPr="00734FFA">
        <w:rPr>
          <w:rFonts w:ascii="CP" w:hAnsi="CP"/>
          <w:sz w:val="24"/>
          <w:szCs w:val="24"/>
        </w:rPr>
        <w:t xml:space="preserve"> s’engage à ne communiquer les informations confidentielles qu’aux seuls membres de son personnel à qui cette communication est nécessaire et à ce que ses personnels se conforment aux obligations prévues au présent contrat.</w:t>
      </w:r>
    </w:p>
    <w:p w14:paraId="6D22FFE1" w14:textId="77777777" w:rsidR="00165012" w:rsidRPr="00734FFA" w:rsidRDefault="00165012" w:rsidP="00BA3D39">
      <w:pPr>
        <w:spacing w:after="0" w:line="240" w:lineRule="exact"/>
        <w:jc w:val="both"/>
        <w:rPr>
          <w:rFonts w:ascii="CP" w:hAnsi="CP"/>
          <w:sz w:val="24"/>
          <w:szCs w:val="24"/>
        </w:rPr>
      </w:pPr>
    </w:p>
    <w:p w14:paraId="62C9EF88" w14:textId="2B3CB3F2" w:rsidR="005F4219" w:rsidRPr="00734FFA" w:rsidRDefault="005F4219" w:rsidP="006140ED">
      <w:pPr>
        <w:spacing w:after="0" w:line="240" w:lineRule="exact"/>
        <w:rPr>
          <w:rFonts w:ascii="CP" w:hAnsi="CP"/>
          <w:b/>
          <w:sz w:val="24"/>
          <w:szCs w:val="24"/>
        </w:rPr>
      </w:pPr>
      <w:r w:rsidRPr="00734FFA">
        <w:rPr>
          <w:rFonts w:ascii="CP" w:hAnsi="CP"/>
          <w:b/>
          <w:sz w:val="24"/>
          <w:szCs w:val="24"/>
        </w:rPr>
        <w:t xml:space="preserve">3.3 – Restitution et destruction des </w:t>
      </w:r>
      <w:r w:rsidR="00165012" w:rsidRPr="00734FFA">
        <w:rPr>
          <w:rFonts w:ascii="CP" w:hAnsi="CP"/>
          <w:b/>
          <w:sz w:val="24"/>
          <w:szCs w:val="24"/>
        </w:rPr>
        <w:t>i</w:t>
      </w:r>
      <w:r w:rsidRPr="00734FFA">
        <w:rPr>
          <w:rFonts w:ascii="CP" w:hAnsi="CP"/>
          <w:b/>
          <w:sz w:val="24"/>
          <w:szCs w:val="24"/>
        </w:rPr>
        <w:t>nformations</w:t>
      </w:r>
      <w:r w:rsidR="00165012" w:rsidRPr="00734FFA">
        <w:rPr>
          <w:rFonts w:ascii="CP" w:hAnsi="CP"/>
          <w:b/>
          <w:sz w:val="24"/>
          <w:szCs w:val="24"/>
        </w:rPr>
        <w:t xml:space="preserve"> confidentielles</w:t>
      </w:r>
    </w:p>
    <w:p w14:paraId="0609E737" w14:textId="77777777" w:rsidR="006140ED" w:rsidRPr="00734FFA" w:rsidRDefault="006140ED" w:rsidP="00BA3D39">
      <w:pPr>
        <w:spacing w:after="0" w:line="240" w:lineRule="exact"/>
        <w:rPr>
          <w:rFonts w:ascii="CP" w:hAnsi="CP"/>
          <w:b/>
          <w:sz w:val="24"/>
          <w:szCs w:val="24"/>
        </w:rPr>
      </w:pPr>
    </w:p>
    <w:p w14:paraId="77F73235" w14:textId="02EA48CD" w:rsidR="005D7CFE" w:rsidRPr="00734FFA" w:rsidRDefault="005D7CFE" w:rsidP="00BA3D39">
      <w:pPr>
        <w:spacing w:after="0" w:line="240" w:lineRule="exact"/>
        <w:jc w:val="both"/>
        <w:rPr>
          <w:rFonts w:ascii="CP" w:eastAsia="Times New Roman" w:hAnsi="CP" w:cs="Times New Roman"/>
          <w:sz w:val="24"/>
          <w:szCs w:val="24"/>
          <w:lang w:eastAsia="fr-FR"/>
        </w:rPr>
      </w:pPr>
      <w:r w:rsidRPr="00734FFA">
        <w:rPr>
          <w:rFonts w:ascii="CP" w:eastAsia="Times New Roman" w:hAnsi="CP" w:cs="Times New Roman"/>
          <w:sz w:val="24"/>
          <w:szCs w:val="24"/>
          <w:lang w:eastAsia="fr-FR"/>
        </w:rPr>
        <w:t xml:space="preserve">Dans les meilleurs délais suivant </w:t>
      </w:r>
      <w:r w:rsidR="00D6685D" w:rsidRPr="00734FFA">
        <w:rPr>
          <w:rFonts w:ascii="CP" w:eastAsia="Times New Roman" w:hAnsi="CP" w:cs="Times New Roman"/>
          <w:sz w:val="24"/>
          <w:szCs w:val="24"/>
          <w:lang w:eastAsia="fr-FR"/>
        </w:rPr>
        <w:t xml:space="preserve">la notification de l’accord-cadre, </w:t>
      </w:r>
      <w:r w:rsidRPr="00734FFA">
        <w:rPr>
          <w:rFonts w:ascii="CP" w:eastAsia="Times New Roman" w:hAnsi="CP" w:cs="Times New Roman"/>
          <w:sz w:val="24"/>
          <w:szCs w:val="24"/>
          <w:lang w:eastAsia="fr-FR"/>
        </w:rPr>
        <w:t xml:space="preserve">et sur demande expresse du Centre Pompidou, </w:t>
      </w:r>
      <w:r w:rsidR="00815A73" w:rsidRPr="00734FFA">
        <w:rPr>
          <w:rFonts w:ascii="CP" w:eastAsia="Times New Roman" w:hAnsi="CP" w:cs="Times New Roman"/>
          <w:sz w:val="24"/>
          <w:szCs w:val="24"/>
          <w:lang w:eastAsia="fr-FR"/>
        </w:rPr>
        <w:t xml:space="preserve">le </w:t>
      </w:r>
      <w:r w:rsidR="00670E11">
        <w:rPr>
          <w:rFonts w:ascii="CP" w:eastAsia="Times New Roman" w:hAnsi="CP" w:cs="Times New Roman"/>
          <w:sz w:val="24"/>
          <w:szCs w:val="24"/>
          <w:lang w:eastAsia="fr-FR"/>
        </w:rPr>
        <w:t>Candidat</w:t>
      </w:r>
      <w:r w:rsidRPr="00734FFA">
        <w:rPr>
          <w:rFonts w:ascii="CP" w:eastAsia="Times New Roman" w:hAnsi="CP" w:cs="Times New Roman"/>
          <w:sz w:val="24"/>
          <w:szCs w:val="24"/>
          <w:lang w:eastAsia="fr-FR"/>
        </w:rPr>
        <w:t xml:space="preserve"> s’engage à :</w:t>
      </w:r>
    </w:p>
    <w:p w14:paraId="614E1A7B" w14:textId="77777777" w:rsidR="005D7CFE" w:rsidRPr="00734FFA" w:rsidRDefault="005D7CFE" w:rsidP="00BA3D39">
      <w:pPr>
        <w:spacing w:after="0" w:line="240" w:lineRule="exact"/>
        <w:jc w:val="both"/>
        <w:rPr>
          <w:rFonts w:ascii="CP" w:eastAsia="Times New Roman" w:hAnsi="CP" w:cs="Times New Roman"/>
          <w:sz w:val="24"/>
          <w:szCs w:val="24"/>
          <w:lang w:eastAsia="fr-FR"/>
        </w:rPr>
      </w:pPr>
    </w:p>
    <w:p w14:paraId="0C5ACB03" w14:textId="71373B9C" w:rsidR="005D7CFE" w:rsidRPr="00734FFA" w:rsidRDefault="005D7CFE" w:rsidP="006140ED">
      <w:pPr>
        <w:numPr>
          <w:ilvl w:val="0"/>
          <w:numId w:val="2"/>
        </w:numPr>
        <w:spacing w:after="0" w:line="240" w:lineRule="exact"/>
        <w:jc w:val="both"/>
        <w:rPr>
          <w:rFonts w:ascii="CP" w:eastAsia="Times New Roman" w:hAnsi="CP" w:cs="Times New Roman"/>
          <w:sz w:val="24"/>
          <w:szCs w:val="24"/>
          <w:lang w:eastAsia="fr-FR"/>
        </w:rPr>
      </w:pPr>
      <w:r w:rsidRPr="00734FFA">
        <w:rPr>
          <w:rFonts w:ascii="CP" w:eastAsia="Times New Roman" w:hAnsi="CP" w:cs="Times New Roman"/>
          <w:sz w:val="24"/>
          <w:szCs w:val="24"/>
          <w:lang w:eastAsia="fr-FR"/>
        </w:rPr>
        <w:lastRenderedPageBreak/>
        <w:t xml:space="preserve">Restituer au Centre Pompidou l’intégralité des </w:t>
      </w:r>
      <w:r w:rsidR="00122A3B" w:rsidRPr="00734FFA">
        <w:rPr>
          <w:rFonts w:ascii="CP" w:eastAsia="Times New Roman" w:hAnsi="CP" w:cs="Times New Roman"/>
          <w:sz w:val="24"/>
          <w:szCs w:val="24"/>
          <w:lang w:eastAsia="fr-FR"/>
        </w:rPr>
        <w:t>i</w:t>
      </w:r>
      <w:r w:rsidRPr="00734FFA">
        <w:rPr>
          <w:rFonts w:ascii="CP" w:eastAsia="Times New Roman" w:hAnsi="CP" w:cs="Times New Roman"/>
          <w:sz w:val="24"/>
          <w:szCs w:val="24"/>
          <w:lang w:eastAsia="fr-FR"/>
        </w:rPr>
        <w:t>nformations</w:t>
      </w:r>
      <w:r w:rsidR="00B15B99" w:rsidRPr="00734FFA">
        <w:rPr>
          <w:rFonts w:ascii="CP" w:eastAsia="Times New Roman" w:hAnsi="CP" w:cs="Times New Roman"/>
          <w:sz w:val="24"/>
          <w:szCs w:val="24"/>
          <w:lang w:eastAsia="fr-FR"/>
        </w:rPr>
        <w:t xml:space="preserve"> </w:t>
      </w:r>
      <w:r w:rsidR="00122A3B" w:rsidRPr="00734FFA">
        <w:rPr>
          <w:rFonts w:ascii="CP" w:eastAsia="Times New Roman" w:hAnsi="CP" w:cs="Times New Roman"/>
          <w:sz w:val="24"/>
          <w:szCs w:val="24"/>
          <w:lang w:eastAsia="fr-FR"/>
        </w:rPr>
        <w:t xml:space="preserve">confidentielles </w:t>
      </w:r>
      <w:r w:rsidR="00B15B99" w:rsidRPr="00734FFA">
        <w:rPr>
          <w:rFonts w:ascii="CP" w:eastAsia="Times New Roman" w:hAnsi="CP" w:cs="Times New Roman"/>
          <w:sz w:val="24"/>
          <w:szCs w:val="24"/>
          <w:lang w:eastAsia="fr-FR"/>
        </w:rPr>
        <w:t>communiquées ou obtenues, y compris les copies,</w:t>
      </w:r>
      <w:r w:rsidRPr="00734FFA">
        <w:rPr>
          <w:rFonts w:ascii="CP" w:eastAsia="Times New Roman" w:hAnsi="CP" w:cs="Times New Roman"/>
          <w:sz w:val="24"/>
          <w:szCs w:val="24"/>
          <w:lang w:eastAsia="fr-FR"/>
        </w:rPr>
        <w:t xml:space="preserve"> qu’</w:t>
      </w:r>
      <w:r w:rsidR="00122A3B" w:rsidRPr="00734FFA">
        <w:rPr>
          <w:rFonts w:ascii="CP" w:eastAsia="Times New Roman" w:hAnsi="CP" w:cs="Times New Roman"/>
          <w:sz w:val="24"/>
          <w:szCs w:val="24"/>
          <w:lang w:eastAsia="fr-FR"/>
        </w:rPr>
        <w:t>il</w:t>
      </w:r>
      <w:r w:rsidRPr="00734FFA">
        <w:rPr>
          <w:rFonts w:ascii="CP" w:eastAsia="Times New Roman" w:hAnsi="CP" w:cs="Times New Roman"/>
          <w:sz w:val="24"/>
          <w:szCs w:val="24"/>
          <w:lang w:eastAsia="fr-FR"/>
        </w:rPr>
        <w:t xml:space="preserve"> aura reçues dans le cadre du Projet ;</w:t>
      </w:r>
    </w:p>
    <w:p w14:paraId="76272B46" w14:textId="77777777" w:rsidR="006140ED" w:rsidRPr="00734FFA" w:rsidRDefault="006140ED" w:rsidP="00BA3D39">
      <w:pPr>
        <w:spacing w:after="0" w:line="240" w:lineRule="exact"/>
        <w:ind w:left="1410"/>
        <w:jc w:val="both"/>
        <w:rPr>
          <w:rFonts w:ascii="CP" w:eastAsia="Times New Roman" w:hAnsi="CP" w:cs="Times New Roman"/>
          <w:sz w:val="24"/>
          <w:szCs w:val="24"/>
          <w:lang w:eastAsia="fr-FR"/>
        </w:rPr>
      </w:pPr>
    </w:p>
    <w:p w14:paraId="122ADBE7" w14:textId="6EF6CD19" w:rsidR="005D7CFE" w:rsidRPr="00734FFA" w:rsidRDefault="005D7CFE" w:rsidP="006140ED">
      <w:pPr>
        <w:numPr>
          <w:ilvl w:val="0"/>
          <w:numId w:val="2"/>
        </w:numPr>
        <w:spacing w:after="0" w:line="240" w:lineRule="exact"/>
        <w:jc w:val="both"/>
        <w:rPr>
          <w:rFonts w:ascii="CP" w:eastAsia="Times New Roman" w:hAnsi="CP" w:cs="Times New Roman"/>
          <w:sz w:val="24"/>
          <w:szCs w:val="24"/>
          <w:u w:val="dotted"/>
          <w:lang w:eastAsia="fr-FR"/>
        </w:rPr>
      </w:pPr>
      <w:r w:rsidRPr="00734FFA">
        <w:rPr>
          <w:rFonts w:ascii="CP" w:eastAsia="Times New Roman" w:hAnsi="CP" w:cs="Times New Roman"/>
          <w:sz w:val="24"/>
          <w:szCs w:val="24"/>
          <w:u w:val="dotted"/>
          <w:lang w:eastAsia="fr-FR"/>
        </w:rPr>
        <w:t>Détruire tout</w:t>
      </w:r>
      <w:r w:rsidR="00122A3B" w:rsidRPr="00734FFA">
        <w:rPr>
          <w:rFonts w:ascii="CP" w:eastAsia="Times New Roman" w:hAnsi="CP" w:cs="Times New Roman"/>
          <w:sz w:val="24"/>
          <w:szCs w:val="24"/>
          <w:u w:val="dotted"/>
          <w:lang w:eastAsia="fr-FR"/>
        </w:rPr>
        <w:t>e information,</w:t>
      </w:r>
      <w:r w:rsidR="00B15B99" w:rsidRPr="00734FFA">
        <w:rPr>
          <w:rFonts w:ascii="CP" w:eastAsia="Times New Roman" w:hAnsi="CP" w:cs="Times New Roman"/>
          <w:sz w:val="24"/>
          <w:szCs w:val="24"/>
          <w:u w:val="dotted"/>
          <w:lang w:eastAsia="fr-FR"/>
        </w:rPr>
        <w:t xml:space="preserve"> document ou support, sous quelque forme que ce soit, contenant tout ou partie d</w:t>
      </w:r>
      <w:r w:rsidRPr="00734FFA">
        <w:rPr>
          <w:rFonts w:ascii="CP" w:eastAsia="Times New Roman" w:hAnsi="CP" w:cs="Times New Roman"/>
          <w:sz w:val="24"/>
          <w:szCs w:val="24"/>
          <w:u w:val="dotted"/>
          <w:lang w:eastAsia="fr-FR"/>
        </w:rPr>
        <w:t xml:space="preserve">es </w:t>
      </w:r>
      <w:r w:rsidR="00122A3B" w:rsidRPr="00734FFA">
        <w:rPr>
          <w:rFonts w:ascii="CP" w:eastAsia="Times New Roman" w:hAnsi="CP" w:cs="Times New Roman"/>
          <w:sz w:val="24"/>
          <w:szCs w:val="24"/>
          <w:u w:val="dotted"/>
          <w:lang w:eastAsia="fr-FR"/>
        </w:rPr>
        <w:t>i</w:t>
      </w:r>
      <w:r w:rsidRPr="00734FFA">
        <w:rPr>
          <w:rFonts w:ascii="CP" w:eastAsia="Times New Roman" w:hAnsi="CP" w:cs="Times New Roman"/>
          <w:sz w:val="24"/>
          <w:szCs w:val="24"/>
          <w:u w:val="dotted"/>
          <w:lang w:eastAsia="fr-FR"/>
        </w:rPr>
        <w:t>nformations</w:t>
      </w:r>
      <w:r w:rsidR="00B15B99" w:rsidRPr="00734FFA">
        <w:rPr>
          <w:rFonts w:ascii="CP" w:eastAsia="Times New Roman" w:hAnsi="CP" w:cs="Times New Roman"/>
          <w:sz w:val="24"/>
          <w:szCs w:val="24"/>
          <w:u w:val="dotted"/>
          <w:lang w:eastAsia="fr-FR"/>
        </w:rPr>
        <w:t xml:space="preserve"> </w:t>
      </w:r>
      <w:r w:rsidR="00122A3B" w:rsidRPr="00734FFA">
        <w:rPr>
          <w:rFonts w:ascii="CP" w:eastAsia="Times New Roman" w:hAnsi="CP" w:cs="Times New Roman"/>
          <w:sz w:val="24"/>
          <w:szCs w:val="24"/>
          <w:u w:val="dotted"/>
          <w:lang w:eastAsia="fr-FR"/>
        </w:rPr>
        <w:t xml:space="preserve">confidentielles </w:t>
      </w:r>
      <w:r w:rsidR="00B15B99" w:rsidRPr="00734FFA">
        <w:rPr>
          <w:rFonts w:ascii="CP" w:eastAsia="Times New Roman" w:hAnsi="CP" w:cs="Times New Roman"/>
          <w:sz w:val="24"/>
          <w:szCs w:val="24"/>
          <w:u w:val="dotted"/>
          <w:lang w:eastAsia="fr-FR"/>
        </w:rPr>
        <w:t>;</w:t>
      </w:r>
    </w:p>
    <w:p w14:paraId="0A9BBFC1" w14:textId="75790F1B" w:rsidR="006140ED" w:rsidRPr="00734FFA" w:rsidRDefault="006140ED" w:rsidP="00BA3D39">
      <w:pPr>
        <w:spacing w:after="0" w:line="240" w:lineRule="exact"/>
        <w:rPr>
          <w:rFonts w:ascii="CP" w:hAnsi="CP"/>
          <w:b/>
          <w:sz w:val="24"/>
          <w:szCs w:val="24"/>
        </w:rPr>
      </w:pPr>
    </w:p>
    <w:p w14:paraId="017C54D9" w14:textId="77777777" w:rsidR="006140ED" w:rsidRPr="00734FFA" w:rsidRDefault="006140ED" w:rsidP="00BA3D39">
      <w:pPr>
        <w:spacing w:after="0" w:line="240" w:lineRule="exact"/>
        <w:rPr>
          <w:rFonts w:ascii="CP" w:hAnsi="CP"/>
          <w:b/>
          <w:sz w:val="24"/>
          <w:szCs w:val="24"/>
        </w:rPr>
      </w:pPr>
    </w:p>
    <w:p w14:paraId="17696F8F" w14:textId="0CA77BB1" w:rsidR="00C57F88" w:rsidRPr="00734FFA" w:rsidRDefault="005F4219" w:rsidP="00BA3D39">
      <w:pPr>
        <w:spacing w:after="0" w:line="240" w:lineRule="exact"/>
        <w:rPr>
          <w:rFonts w:ascii="CP" w:hAnsi="CP"/>
          <w:b/>
          <w:sz w:val="24"/>
          <w:szCs w:val="24"/>
        </w:rPr>
      </w:pPr>
      <w:r w:rsidRPr="00734FFA">
        <w:rPr>
          <w:rFonts w:ascii="CP" w:hAnsi="CP"/>
          <w:b/>
          <w:sz w:val="24"/>
          <w:szCs w:val="24"/>
        </w:rPr>
        <w:t xml:space="preserve">ARTICLE </w:t>
      </w:r>
      <w:r w:rsidR="00640493" w:rsidRPr="00734FFA">
        <w:rPr>
          <w:rFonts w:ascii="CP" w:hAnsi="CP"/>
          <w:b/>
          <w:sz w:val="24"/>
          <w:szCs w:val="24"/>
        </w:rPr>
        <w:t>4</w:t>
      </w:r>
      <w:r w:rsidRPr="00734FFA">
        <w:rPr>
          <w:rFonts w:ascii="CP" w:hAnsi="CP"/>
          <w:b/>
          <w:sz w:val="24"/>
          <w:szCs w:val="24"/>
        </w:rPr>
        <w:t xml:space="preserve"> : DUR</w:t>
      </w:r>
      <w:r w:rsidR="00876C05" w:rsidRPr="00734FFA">
        <w:rPr>
          <w:rFonts w:ascii="CP" w:hAnsi="CP"/>
          <w:b/>
          <w:sz w:val="24"/>
          <w:szCs w:val="24"/>
        </w:rPr>
        <w:t>É</w:t>
      </w:r>
      <w:r w:rsidRPr="00734FFA">
        <w:rPr>
          <w:rFonts w:ascii="CP" w:hAnsi="CP"/>
          <w:b/>
          <w:sz w:val="24"/>
          <w:szCs w:val="24"/>
        </w:rPr>
        <w:t>E</w:t>
      </w:r>
    </w:p>
    <w:p w14:paraId="52A0070D" w14:textId="77777777" w:rsidR="006140ED" w:rsidRPr="00734FFA" w:rsidRDefault="006140ED" w:rsidP="006140ED">
      <w:pPr>
        <w:spacing w:after="0" w:line="240" w:lineRule="exact"/>
        <w:jc w:val="both"/>
        <w:rPr>
          <w:rFonts w:ascii="CP" w:eastAsia="Times New Roman" w:hAnsi="CP" w:cs="Times New Roman"/>
          <w:sz w:val="24"/>
          <w:szCs w:val="24"/>
          <w:lang w:eastAsia="fr-FR"/>
        </w:rPr>
      </w:pPr>
    </w:p>
    <w:p w14:paraId="42E97E17" w14:textId="047E6F32" w:rsidR="00B15B99" w:rsidRPr="00734FFA" w:rsidRDefault="00B15B99" w:rsidP="00BA3D39">
      <w:pPr>
        <w:spacing w:after="0" w:line="240" w:lineRule="exact"/>
        <w:jc w:val="both"/>
        <w:rPr>
          <w:rFonts w:ascii="CP" w:eastAsia="Times New Roman" w:hAnsi="CP" w:cs="Times New Roman"/>
          <w:sz w:val="24"/>
          <w:szCs w:val="24"/>
          <w:lang w:eastAsia="fr-FR"/>
        </w:rPr>
      </w:pPr>
      <w:r w:rsidRPr="00734FFA">
        <w:rPr>
          <w:rFonts w:ascii="CP" w:eastAsia="Times New Roman" w:hAnsi="CP" w:cs="Times New Roman"/>
          <w:sz w:val="24"/>
          <w:szCs w:val="24"/>
          <w:lang w:eastAsia="fr-FR"/>
        </w:rPr>
        <w:t xml:space="preserve">Le présent </w:t>
      </w:r>
      <w:r w:rsidR="00D6685D" w:rsidRPr="00734FFA">
        <w:rPr>
          <w:rFonts w:ascii="CP" w:eastAsia="Times New Roman" w:hAnsi="CP" w:cs="Times New Roman"/>
          <w:sz w:val="24"/>
          <w:szCs w:val="24"/>
          <w:lang w:eastAsia="fr-FR"/>
        </w:rPr>
        <w:t>accord</w:t>
      </w:r>
      <w:r w:rsidRPr="00734FFA">
        <w:rPr>
          <w:rFonts w:ascii="CP" w:eastAsia="Times New Roman" w:hAnsi="CP" w:cs="Times New Roman"/>
          <w:sz w:val="24"/>
          <w:szCs w:val="24"/>
          <w:lang w:eastAsia="fr-FR"/>
        </w:rPr>
        <w:t xml:space="preserve"> est réputé conclu et prendre effet à compter de</w:t>
      </w:r>
      <w:r w:rsidR="00D6685D" w:rsidRPr="00734FFA">
        <w:rPr>
          <w:rFonts w:ascii="CP" w:eastAsia="Times New Roman" w:hAnsi="CP" w:cs="Times New Roman"/>
          <w:sz w:val="24"/>
          <w:szCs w:val="24"/>
          <w:lang w:eastAsia="fr-FR"/>
        </w:rPr>
        <w:t xml:space="preserve"> </w:t>
      </w:r>
      <w:r w:rsidR="005E2B41">
        <w:rPr>
          <w:rFonts w:ascii="CP" w:eastAsia="Times New Roman" w:hAnsi="CP" w:cs="Times New Roman"/>
          <w:sz w:val="24"/>
          <w:szCs w:val="24"/>
          <w:lang w:eastAsia="fr-FR"/>
        </w:rPr>
        <w:t>s</w:t>
      </w:r>
      <w:r w:rsidR="00D6685D" w:rsidRPr="00734FFA">
        <w:rPr>
          <w:rFonts w:ascii="CP" w:eastAsia="Times New Roman" w:hAnsi="CP" w:cs="Times New Roman"/>
          <w:sz w:val="24"/>
          <w:szCs w:val="24"/>
          <w:lang w:eastAsia="fr-FR"/>
        </w:rPr>
        <w:t>a date de signature et demeure applicable pendant toute la durée de la procédure de passation du marché</w:t>
      </w:r>
      <w:r w:rsidR="00084A5A" w:rsidRPr="00734FFA">
        <w:rPr>
          <w:rFonts w:ascii="CP" w:eastAsia="Times New Roman" w:hAnsi="CP" w:cs="Times New Roman"/>
          <w:sz w:val="24"/>
          <w:szCs w:val="24"/>
          <w:lang w:eastAsia="fr-FR"/>
        </w:rPr>
        <w:t xml:space="preserve"> 26-CP08-0</w:t>
      </w:r>
      <w:r w:rsidR="008C6FA9">
        <w:rPr>
          <w:rFonts w:ascii="CP" w:eastAsia="Times New Roman" w:hAnsi="CP" w:cs="Times New Roman"/>
          <w:sz w:val="24"/>
          <w:szCs w:val="24"/>
          <w:lang w:eastAsia="fr-FR"/>
        </w:rPr>
        <w:t>86</w:t>
      </w:r>
      <w:r w:rsidR="00084A5A" w:rsidRPr="00734FFA">
        <w:rPr>
          <w:rFonts w:ascii="CP" w:eastAsia="Times New Roman" w:hAnsi="CP" w:cs="Times New Roman"/>
          <w:sz w:val="24"/>
          <w:szCs w:val="24"/>
          <w:lang w:eastAsia="fr-FR"/>
        </w:rPr>
        <w:t xml:space="preserve"> </w:t>
      </w:r>
      <w:r w:rsidR="008C6FA9">
        <w:rPr>
          <w:rFonts w:ascii="CP" w:eastAsia="Times New Roman" w:hAnsi="CP" w:cs="Times New Roman"/>
          <w:sz w:val="24"/>
          <w:szCs w:val="24"/>
          <w:lang w:eastAsia="fr-FR"/>
        </w:rPr>
        <w:t>087 et 088</w:t>
      </w:r>
      <w:bookmarkStart w:id="7" w:name="_GoBack"/>
      <w:bookmarkEnd w:id="7"/>
      <w:r w:rsidR="00084A5A" w:rsidRPr="00734FFA">
        <w:rPr>
          <w:rFonts w:ascii="CP" w:eastAsia="Times New Roman" w:hAnsi="CP" w:cs="Times New Roman"/>
          <w:sz w:val="24"/>
          <w:szCs w:val="24"/>
          <w:lang w:eastAsia="fr-FR"/>
        </w:rPr>
        <w:t>-AC</w:t>
      </w:r>
      <w:r w:rsidR="00D6685D" w:rsidRPr="00734FFA">
        <w:rPr>
          <w:rFonts w:ascii="CP" w:eastAsia="Times New Roman" w:hAnsi="CP" w:cs="Times New Roman"/>
          <w:sz w:val="24"/>
          <w:szCs w:val="24"/>
          <w:lang w:eastAsia="fr-FR"/>
        </w:rPr>
        <w:t>.</w:t>
      </w:r>
    </w:p>
    <w:p w14:paraId="12971A97" w14:textId="77777777" w:rsidR="00B15B99" w:rsidRPr="00734FFA" w:rsidRDefault="00B15B99" w:rsidP="00BA3D39">
      <w:pPr>
        <w:spacing w:after="0" w:line="240" w:lineRule="exact"/>
        <w:jc w:val="both"/>
        <w:rPr>
          <w:rFonts w:ascii="CP" w:eastAsia="Times New Roman" w:hAnsi="CP" w:cs="Times New Roman"/>
          <w:sz w:val="24"/>
          <w:szCs w:val="24"/>
          <w:lang w:eastAsia="fr-FR"/>
        </w:rPr>
      </w:pPr>
    </w:p>
    <w:p w14:paraId="49E3CB5A" w14:textId="758CEBBC" w:rsidR="00B15B99" w:rsidRPr="00734FFA" w:rsidRDefault="00B15B99" w:rsidP="00BA3D39">
      <w:pPr>
        <w:spacing w:after="0" w:line="240" w:lineRule="exact"/>
        <w:jc w:val="both"/>
        <w:rPr>
          <w:rFonts w:ascii="CP" w:eastAsia="Times New Roman" w:hAnsi="CP" w:cs="Times New Roman"/>
          <w:sz w:val="24"/>
          <w:szCs w:val="24"/>
          <w:lang w:eastAsia="fr-FR"/>
        </w:rPr>
      </w:pPr>
      <w:r w:rsidRPr="00734FFA">
        <w:rPr>
          <w:rFonts w:ascii="CP" w:eastAsia="Times New Roman" w:hAnsi="CP" w:cs="Times New Roman"/>
          <w:sz w:val="24"/>
          <w:szCs w:val="24"/>
          <w:lang w:eastAsia="fr-FR"/>
        </w:rPr>
        <w:t xml:space="preserve">Les obligations de confidentialité définies par le présent contrat resteront en vigueur aussi longtemps que les </w:t>
      </w:r>
      <w:r w:rsidR="00122A3B" w:rsidRPr="00734FFA">
        <w:rPr>
          <w:rFonts w:ascii="CP" w:eastAsia="Times New Roman" w:hAnsi="CP" w:cs="Times New Roman"/>
          <w:sz w:val="24"/>
          <w:szCs w:val="24"/>
          <w:lang w:eastAsia="fr-FR"/>
        </w:rPr>
        <w:t>i</w:t>
      </w:r>
      <w:r w:rsidRPr="00734FFA">
        <w:rPr>
          <w:rFonts w:ascii="CP" w:eastAsia="Times New Roman" w:hAnsi="CP" w:cs="Times New Roman"/>
          <w:sz w:val="24"/>
          <w:szCs w:val="24"/>
          <w:lang w:eastAsia="fr-FR"/>
        </w:rPr>
        <w:t xml:space="preserve">nformations </w:t>
      </w:r>
      <w:r w:rsidR="00122A3B" w:rsidRPr="00734FFA">
        <w:rPr>
          <w:rFonts w:ascii="CP" w:eastAsia="Times New Roman" w:hAnsi="CP" w:cs="Times New Roman"/>
          <w:sz w:val="24"/>
          <w:szCs w:val="24"/>
          <w:lang w:eastAsia="fr-FR"/>
        </w:rPr>
        <w:t xml:space="preserve">confidentielles </w:t>
      </w:r>
      <w:r w:rsidRPr="00734FFA">
        <w:rPr>
          <w:rFonts w:ascii="CP" w:eastAsia="Times New Roman" w:hAnsi="CP" w:cs="Times New Roman"/>
          <w:sz w:val="24"/>
          <w:szCs w:val="24"/>
          <w:lang w:eastAsia="fr-FR"/>
        </w:rPr>
        <w:t>ne seront pas tombées dans le domaine public</w:t>
      </w:r>
      <w:r w:rsidR="00A96831" w:rsidRPr="00734FFA">
        <w:rPr>
          <w:rFonts w:ascii="CP" w:eastAsia="Times New Roman" w:hAnsi="CP" w:cs="Times New Roman"/>
          <w:sz w:val="24"/>
          <w:szCs w:val="24"/>
          <w:lang w:eastAsia="fr-FR"/>
        </w:rPr>
        <w:t xml:space="preserve"> et connu</w:t>
      </w:r>
      <w:r w:rsidR="005F6C82">
        <w:rPr>
          <w:rFonts w:ascii="CP" w:eastAsia="Times New Roman" w:hAnsi="CP" w:cs="Times New Roman"/>
          <w:sz w:val="24"/>
          <w:szCs w:val="24"/>
          <w:lang w:eastAsia="fr-FR"/>
        </w:rPr>
        <w:t>e</w:t>
      </w:r>
      <w:r w:rsidR="00A96831" w:rsidRPr="00734FFA">
        <w:rPr>
          <w:rFonts w:ascii="CP" w:eastAsia="Times New Roman" w:hAnsi="CP" w:cs="Times New Roman"/>
          <w:sz w:val="24"/>
          <w:szCs w:val="24"/>
          <w:lang w:eastAsia="fr-FR"/>
        </w:rPr>
        <w:t>s du grand public</w:t>
      </w:r>
      <w:r w:rsidRPr="00734FFA">
        <w:rPr>
          <w:rFonts w:ascii="CP" w:eastAsia="Times New Roman" w:hAnsi="CP" w:cs="Times New Roman"/>
          <w:sz w:val="24"/>
          <w:szCs w:val="24"/>
          <w:lang w:eastAsia="fr-FR"/>
        </w:rPr>
        <w:t>.</w:t>
      </w:r>
    </w:p>
    <w:p w14:paraId="42FD13E3" w14:textId="77777777" w:rsidR="00B15B99" w:rsidRPr="00734FFA" w:rsidRDefault="00B15B99" w:rsidP="00BA3D39">
      <w:pPr>
        <w:spacing w:after="0" w:line="240" w:lineRule="exact"/>
        <w:jc w:val="both"/>
        <w:rPr>
          <w:rFonts w:ascii="CP" w:eastAsia="Times New Roman" w:hAnsi="CP" w:cs="Times New Roman"/>
          <w:color w:val="000000"/>
          <w:sz w:val="24"/>
          <w:szCs w:val="24"/>
          <w:lang w:eastAsia="fr-FR"/>
        </w:rPr>
      </w:pPr>
    </w:p>
    <w:p w14:paraId="01F0BD4A" w14:textId="4A01CBF8" w:rsidR="00B15B99" w:rsidRPr="00734FFA" w:rsidRDefault="00B15B99" w:rsidP="00BA3D39">
      <w:pPr>
        <w:spacing w:after="0" w:line="240" w:lineRule="exact"/>
        <w:jc w:val="both"/>
        <w:rPr>
          <w:rFonts w:ascii="CP" w:eastAsia="Times New Roman" w:hAnsi="CP" w:cs="Times New Roman"/>
          <w:sz w:val="24"/>
          <w:szCs w:val="24"/>
          <w:lang w:eastAsia="fr-FR"/>
        </w:rPr>
      </w:pPr>
      <w:r w:rsidRPr="00734FFA">
        <w:rPr>
          <w:rFonts w:ascii="CP" w:eastAsia="Times New Roman" w:hAnsi="CP" w:cs="Times New Roman"/>
          <w:color w:val="000000"/>
          <w:sz w:val="24"/>
          <w:szCs w:val="24"/>
          <w:lang w:eastAsia="fr-FR"/>
        </w:rPr>
        <w:t xml:space="preserve">En cas de </w:t>
      </w:r>
      <w:r w:rsidR="007F0238">
        <w:rPr>
          <w:rFonts w:ascii="CP" w:eastAsia="Times New Roman" w:hAnsi="CP" w:cs="Times New Roman"/>
          <w:color w:val="000000"/>
          <w:sz w:val="24"/>
          <w:szCs w:val="24"/>
          <w:lang w:eastAsia="fr-FR"/>
        </w:rPr>
        <w:t>révocation</w:t>
      </w:r>
      <w:r w:rsidR="007F0238" w:rsidRPr="00734FFA">
        <w:rPr>
          <w:rFonts w:ascii="CP" w:eastAsia="Times New Roman" w:hAnsi="CP" w:cs="Times New Roman"/>
          <w:color w:val="000000"/>
          <w:sz w:val="24"/>
          <w:szCs w:val="24"/>
          <w:lang w:eastAsia="fr-FR"/>
        </w:rPr>
        <w:t xml:space="preserve"> </w:t>
      </w:r>
      <w:r w:rsidRPr="00734FFA">
        <w:rPr>
          <w:rFonts w:ascii="CP" w:eastAsia="Times New Roman" w:hAnsi="CP" w:cs="Times New Roman"/>
          <w:color w:val="000000"/>
          <w:sz w:val="24"/>
          <w:szCs w:val="24"/>
          <w:lang w:eastAsia="fr-FR"/>
        </w:rPr>
        <w:t xml:space="preserve">du présent </w:t>
      </w:r>
      <w:r w:rsidR="007F0238">
        <w:rPr>
          <w:rFonts w:ascii="CP" w:eastAsia="Times New Roman" w:hAnsi="CP" w:cs="Times New Roman"/>
          <w:color w:val="000000"/>
          <w:sz w:val="24"/>
          <w:szCs w:val="24"/>
          <w:lang w:eastAsia="fr-FR"/>
        </w:rPr>
        <w:t>engagement</w:t>
      </w:r>
      <w:r w:rsidRPr="00734FFA">
        <w:rPr>
          <w:rFonts w:ascii="CP" w:eastAsia="Times New Roman" w:hAnsi="CP" w:cs="Times New Roman"/>
          <w:color w:val="000000"/>
          <w:sz w:val="24"/>
          <w:szCs w:val="24"/>
          <w:lang w:eastAsia="fr-FR"/>
        </w:rPr>
        <w:t xml:space="preserve">, quelle qu’en soit la cause, </w:t>
      </w:r>
      <w:r w:rsidR="00122A3B" w:rsidRPr="00734FFA">
        <w:rPr>
          <w:rFonts w:ascii="CP" w:eastAsia="Times New Roman" w:hAnsi="CP" w:cs="Times New Roman"/>
          <w:color w:val="000000"/>
          <w:sz w:val="24"/>
          <w:szCs w:val="24"/>
          <w:lang w:eastAsia="fr-FR"/>
        </w:rPr>
        <w:t xml:space="preserve">le </w:t>
      </w:r>
      <w:r w:rsidR="00670E11">
        <w:rPr>
          <w:rFonts w:ascii="CP" w:eastAsia="Times New Roman" w:hAnsi="CP" w:cs="Times New Roman"/>
          <w:color w:val="000000"/>
          <w:sz w:val="24"/>
          <w:szCs w:val="24"/>
          <w:lang w:eastAsia="fr-FR"/>
        </w:rPr>
        <w:t>Candidat</w:t>
      </w:r>
      <w:r w:rsidRPr="00734FFA">
        <w:rPr>
          <w:rFonts w:ascii="CP" w:eastAsia="Times New Roman" w:hAnsi="CP" w:cs="Times New Roman"/>
          <w:color w:val="000000"/>
          <w:sz w:val="24"/>
          <w:szCs w:val="24"/>
          <w:lang w:eastAsia="fr-FR"/>
        </w:rPr>
        <w:t xml:space="preserve"> ne sera dégagé de ses obligations de confidentialité et de non divulgation </w:t>
      </w:r>
      <w:r w:rsidR="00122A3B" w:rsidRPr="00734FFA">
        <w:rPr>
          <w:rFonts w:ascii="CP" w:eastAsia="Times New Roman" w:hAnsi="CP" w:cs="Times New Roman"/>
          <w:color w:val="000000"/>
          <w:sz w:val="24"/>
          <w:szCs w:val="24"/>
          <w:lang w:eastAsia="fr-FR"/>
        </w:rPr>
        <w:t xml:space="preserve">des informations confidentielles </w:t>
      </w:r>
      <w:r w:rsidRPr="00734FFA">
        <w:rPr>
          <w:rFonts w:ascii="CP" w:eastAsia="Times New Roman" w:hAnsi="CP" w:cs="Times New Roman"/>
          <w:color w:val="000000"/>
          <w:sz w:val="24"/>
          <w:szCs w:val="24"/>
          <w:lang w:eastAsia="fr-FR"/>
        </w:rPr>
        <w:t>qu’à l’issue du délai stipulé à l’alinéa précédent.</w:t>
      </w:r>
    </w:p>
    <w:p w14:paraId="0B9A80D9" w14:textId="603B6024" w:rsidR="00C57F88" w:rsidRPr="00734FFA" w:rsidRDefault="00C57F88" w:rsidP="006140ED">
      <w:pPr>
        <w:spacing w:after="0" w:line="240" w:lineRule="exact"/>
        <w:rPr>
          <w:rFonts w:ascii="CP" w:hAnsi="CP"/>
          <w:sz w:val="24"/>
          <w:szCs w:val="24"/>
        </w:rPr>
      </w:pPr>
    </w:p>
    <w:p w14:paraId="60E42223" w14:textId="77777777" w:rsidR="006140ED" w:rsidRPr="00734FFA" w:rsidRDefault="006140ED" w:rsidP="00BA3D39">
      <w:pPr>
        <w:spacing w:after="0" w:line="240" w:lineRule="exact"/>
        <w:rPr>
          <w:rFonts w:ascii="CP" w:hAnsi="CP"/>
          <w:sz w:val="24"/>
          <w:szCs w:val="24"/>
        </w:rPr>
      </w:pPr>
    </w:p>
    <w:p w14:paraId="414DCAD1" w14:textId="13C38E0B" w:rsidR="005F4219" w:rsidRPr="00734FFA" w:rsidRDefault="005F4219" w:rsidP="00BA3D39">
      <w:pPr>
        <w:spacing w:after="0" w:line="240" w:lineRule="exact"/>
        <w:rPr>
          <w:rFonts w:ascii="CP" w:hAnsi="CP"/>
          <w:b/>
          <w:sz w:val="24"/>
          <w:szCs w:val="24"/>
        </w:rPr>
      </w:pPr>
      <w:r w:rsidRPr="00734FFA">
        <w:rPr>
          <w:rFonts w:ascii="CP" w:hAnsi="CP"/>
          <w:b/>
          <w:sz w:val="24"/>
          <w:szCs w:val="24"/>
        </w:rPr>
        <w:t xml:space="preserve">ARTICLE </w:t>
      </w:r>
      <w:r w:rsidR="00640493" w:rsidRPr="00734FFA">
        <w:rPr>
          <w:rFonts w:ascii="CP" w:hAnsi="CP"/>
          <w:b/>
          <w:sz w:val="24"/>
          <w:szCs w:val="24"/>
        </w:rPr>
        <w:t>5</w:t>
      </w:r>
      <w:r w:rsidRPr="00734FFA">
        <w:rPr>
          <w:rFonts w:ascii="CP" w:hAnsi="CP"/>
          <w:b/>
          <w:sz w:val="24"/>
          <w:szCs w:val="24"/>
        </w:rPr>
        <w:t xml:space="preserve"> : DROIT APPLICABLE ET COMP</w:t>
      </w:r>
      <w:r w:rsidR="00876C05" w:rsidRPr="00734FFA">
        <w:rPr>
          <w:rFonts w:ascii="CP" w:hAnsi="CP"/>
          <w:b/>
          <w:sz w:val="24"/>
          <w:szCs w:val="24"/>
        </w:rPr>
        <w:t>É</w:t>
      </w:r>
      <w:r w:rsidRPr="00734FFA">
        <w:rPr>
          <w:rFonts w:ascii="CP" w:hAnsi="CP"/>
          <w:b/>
          <w:sz w:val="24"/>
          <w:szCs w:val="24"/>
        </w:rPr>
        <w:t xml:space="preserve">TENCE JURIDICTIONNELLE </w:t>
      </w:r>
    </w:p>
    <w:p w14:paraId="01ED1BB0" w14:textId="77777777" w:rsidR="006140ED" w:rsidRPr="00734FFA" w:rsidRDefault="006140ED" w:rsidP="006140ED">
      <w:pPr>
        <w:spacing w:after="0" w:line="240" w:lineRule="exact"/>
        <w:rPr>
          <w:rFonts w:ascii="CP" w:hAnsi="CP"/>
          <w:sz w:val="24"/>
          <w:szCs w:val="24"/>
        </w:rPr>
      </w:pPr>
    </w:p>
    <w:p w14:paraId="606A976B" w14:textId="2AFE897C" w:rsidR="005F4219" w:rsidRPr="00734FFA" w:rsidRDefault="005F4219" w:rsidP="00BA3D39">
      <w:pPr>
        <w:spacing w:after="0" w:line="240" w:lineRule="exact"/>
        <w:rPr>
          <w:rFonts w:ascii="CP" w:hAnsi="CP"/>
          <w:sz w:val="24"/>
          <w:szCs w:val="24"/>
        </w:rPr>
      </w:pPr>
      <w:r w:rsidRPr="00734FFA">
        <w:rPr>
          <w:rFonts w:ascii="CP" w:hAnsi="CP"/>
          <w:sz w:val="24"/>
          <w:szCs w:val="24"/>
        </w:rPr>
        <w:t>Le présent contrat est régi par la loi française.</w:t>
      </w:r>
    </w:p>
    <w:p w14:paraId="7AE6466B" w14:textId="77777777" w:rsidR="006140ED" w:rsidRPr="00734FFA" w:rsidRDefault="006140ED" w:rsidP="006140ED">
      <w:pPr>
        <w:spacing w:after="0" w:line="240" w:lineRule="exact"/>
        <w:rPr>
          <w:rFonts w:ascii="CP" w:hAnsi="CP"/>
          <w:sz w:val="24"/>
          <w:szCs w:val="24"/>
        </w:rPr>
      </w:pPr>
    </w:p>
    <w:p w14:paraId="743FDD2D" w14:textId="41FAD60A" w:rsidR="00C57F88" w:rsidRPr="00734FFA" w:rsidRDefault="005F4219" w:rsidP="00A96831">
      <w:pPr>
        <w:spacing w:after="0" w:line="240" w:lineRule="exact"/>
        <w:jc w:val="both"/>
        <w:rPr>
          <w:rFonts w:ascii="CP" w:hAnsi="CP"/>
          <w:sz w:val="24"/>
          <w:szCs w:val="24"/>
        </w:rPr>
      </w:pPr>
      <w:r w:rsidRPr="00734FFA">
        <w:rPr>
          <w:rFonts w:ascii="CP" w:hAnsi="CP"/>
          <w:sz w:val="24"/>
          <w:szCs w:val="24"/>
        </w:rPr>
        <w:t xml:space="preserve">En cas de litige relatif notamment à la formation, l’exécution ou l’interprétation du présent </w:t>
      </w:r>
      <w:r w:rsidR="007F0238">
        <w:rPr>
          <w:rFonts w:ascii="CP" w:hAnsi="CP"/>
          <w:sz w:val="24"/>
          <w:szCs w:val="24"/>
        </w:rPr>
        <w:t>engagement</w:t>
      </w:r>
      <w:r w:rsidR="00122A3B" w:rsidRPr="00734FFA">
        <w:rPr>
          <w:rFonts w:ascii="CP" w:hAnsi="CP"/>
          <w:sz w:val="24"/>
          <w:szCs w:val="24"/>
        </w:rPr>
        <w:t>,</w:t>
      </w:r>
      <w:r w:rsidRPr="00734FFA">
        <w:rPr>
          <w:rFonts w:ascii="CP" w:hAnsi="CP"/>
          <w:sz w:val="24"/>
          <w:szCs w:val="24"/>
        </w:rPr>
        <w:t xml:space="preserve"> qui n’aurait pu être réglé à l’amiable entre les Parties, seuls les tribunaux </w:t>
      </w:r>
      <w:r w:rsidR="001D03A0" w:rsidRPr="00734FFA">
        <w:rPr>
          <w:rFonts w:ascii="CP" w:hAnsi="CP"/>
          <w:sz w:val="24"/>
          <w:szCs w:val="24"/>
        </w:rPr>
        <w:t xml:space="preserve">administratifs </w:t>
      </w:r>
      <w:r w:rsidRPr="00734FFA">
        <w:rPr>
          <w:rFonts w:ascii="CP" w:hAnsi="CP"/>
          <w:sz w:val="24"/>
          <w:szCs w:val="24"/>
        </w:rPr>
        <w:t>de Paris seront compétents.</w:t>
      </w:r>
    </w:p>
    <w:p w14:paraId="51150A79" w14:textId="6F287C89" w:rsidR="00C57F88" w:rsidRPr="00734FFA" w:rsidRDefault="00C57F88" w:rsidP="006140ED">
      <w:pPr>
        <w:spacing w:after="0" w:line="240" w:lineRule="exact"/>
        <w:rPr>
          <w:rFonts w:ascii="CP" w:hAnsi="CP"/>
          <w:sz w:val="24"/>
          <w:szCs w:val="24"/>
        </w:rPr>
      </w:pPr>
    </w:p>
    <w:p w14:paraId="7F3E8595" w14:textId="1C97A209" w:rsidR="006140ED" w:rsidRPr="00734FFA" w:rsidRDefault="006140ED" w:rsidP="006140ED">
      <w:pPr>
        <w:spacing w:after="0" w:line="240" w:lineRule="exact"/>
        <w:rPr>
          <w:rFonts w:ascii="CP" w:hAnsi="CP"/>
          <w:sz w:val="24"/>
          <w:szCs w:val="24"/>
        </w:rPr>
      </w:pPr>
    </w:p>
    <w:p w14:paraId="00300552" w14:textId="77777777" w:rsidR="006140ED" w:rsidRPr="00734FFA" w:rsidRDefault="006140ED" w:rsidP="00BA3D39">
      <w:pPr>
        <w:spacing w:after="0" w:line="240" w:lineRule="exact"/>
        <w:rPr>
          <w:rFonts w:ascii="CP" w:hAnsi="CP"/>
          <w:sz w:val="24"/>
          <w:szCs w:val="24"/>
        </w:rPr>
      </w:pPr>
    </w:p>
    <w:p w14:paraId="2F3F9901" w14:textId="77777777" w:rsidR="005F4219" w:rsidRPr="00734FFA" w:rsidRDefault="005F4219" w:rsidP="00BA3D39">
      <w:pPr>
        <w:spacing w:after="0" w:line="240" w:lineRule="exact"/>
        <w:jc w:val="both"/>
        <w:rPr>
          <w:rFonts w:ascii="CP" w:eastAsia="Times New Roman" w:hAnsi="CP" w:cs="Times New Roman"/>
          <w:sz w:val="24"/>
          <w:szCs w:val="24"/>
          <w:lang w:eastAsia="fr-FR"/>
        </w:rPr>
      </w:pPr>
    </w:p>
    <w:p w14:paraId="35DD750F" w14:textId="32DBB25C" w:rsidR="005F4219" w:rsidRPr="00734FFA" w:rsidRDefault="005F4219" w:rsidP="00BA3D39">
      <w:pPr>
        <w:spacing w:after="0" w:line="240" w:lineRule="exact"/>
        <w:jc w:val="both"/>
        <w:rPr>
          <w:rFonts w:ascii="CP" w:eastAsia="Times New Roman" w:hAnsi="CP" w:cs="Times New Roman"/>
          <w:b/>
          <w:sz w:val="24"/>
          <w:szCs w:val="24"/>
          <w:lang w:eastAsia="fr-FR"/>
        </w:rPr>
      </w:pPr>
      <w:r w:rsidRPr="00734FFA">
        <w:rPr>
          <w:rFonts w:ascii="CP" w:eastAsia="Times New Roman" w:hAnsi="CP" w:cs="Times New Roman"/>
          <w:b/>
          <w:sz w:val="24"/>
          <w:szCs w:val="24"/>
          <w:lang w:eastAsia="fr-FR"/>
        </w:rPr>
        <w:t>Fait à Paris</w:t>
      </w:r>
      <w:r w:rsidR="00122A3B" w:rsidRPr="00734FFA">
        <w:rPr>
          <w:rFonts w:ascii="CP" w:eastAsia="Times New Roman" w:hAnsi="CP" w:cs="Times New Roman"/>
          <w:b/>
          <w:sz w:val="24"/>
          <w:szCs w:val="24"/>
          <w:lang w:eastAsia="fr-FR"/>
        </w:rPr>
        <w:t>,</w:t>
      </w:r>
      <w:r w:rsidRPr="00734FFA">
        <w:rPr>
          <w:rFonts w:ascii="CP" w:eastAsia="Times New Roman" w:hAnsi="CP" w:cs="Times New Roman"/>
          <w:b/>
          <w:sz w:val="24"/>
          <w:szCs w:val="24"/>
          <w:lang w:eastAsia="fr-FR"/>
        </w:rPr>
        <w:t xml:space="preserve"> en deux exemplaires originaux, le </w:t>
      </w:r>
    </w:p>
    <w:p w14:paraId="0BE0950C" w14:textId="77777777" w:rsidR="005F4219" w:rsidRPr="00734FFA" w:rsidRDefault="005F4219" w:rsidP="00BA3D39">
      <w:pPr>
        <w:spacing w:after="0" w:line="240" w:lineRule="exact"/>
        <w:rPr>
          <w:rFonts w:ascii="CP" w:eastAsia="Times New Roman" w:hAnsi="CP" w:cs="Times New Roman"/>
          <w:sz w:val="24"/>
          <w:szCs w:val="24"/>
          <w:lang w:eastAsia="fr-FR"/>
        </w:rPr>
      </w:pPr>
    </w:p>
    <w:p w14:paraId="41C2A39C" w14:textId="77777777" w:rsidR="005F4219" w:rsidRPr="00734FFA" w:rsidRDefault="005F4219" w:rsidP="00BA3D39">
      <w:pPr>
        <w:spacing w:after="0" w:line="240" w:lineRule="exact"/>
        <w:rPr>
          <w:rFonts w:ascii="CP" w:eastAsia="Times New Roman" w:hAnsi="CP" w:cs="Times New Roman"/>
          <w:sz w:val="24"/>
          <w:szCs w:val="24"/>
          <w:lang w:eastAsia="fr-FR"/>
        </w:rPr>
      </w:pPr>
    </w:p>
    <w:tbl>
      <w:tblPr>
        <w:tblW w:w="9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2"/>
      </w:tblGrid>
      <w:tr w:rsidR="007F0238" w:rsidRPr="00734FFA" w14:paraId="01D7EBB9" w14:textId="77777777" w:rsidTr="00046F73">
        <w:trPr>
          <w:trHeight w:val="1499"/>
        </w:trPr>
        <w:tc>
          <w:tcPr>
            <w:tcW w:w="9152" w:type="dxa"/>
          </w:tcPr>
          <w:p w14:paraId="2889E84F" w14:textId="77777777" w:rsidR="007F0238" w:rsidRPr="00734FFA" w:rsidRDefault="007F0238" w:rsidP="005F4219">
            <w:pPr>
              <w:spacing w:after="0" w:line="240" w:lineRule="auto"/>
              <w:rPr>
                <w:rFonts w:ascii="CP" w:eastAsia="Times New Roman" w:hAnsi="CP" w:cs="Times New Roman"/>
                <w:sz w:val="24"/>
                <w:szCs w:val="24"/>
                <w:lang w:val="en-GB" w:eastAsia="fr-FR"/>
              </w:rPr>
            </w:pPr>
          </w:p>
          <w:p w14:paraId="4DA1E7C1" w14:textId="4EF21B84" w:rsidR="007F0238" w:rsidRPr="00734FFA" w:rsidRDefault="007F0238" w:rsidP="005F4219">
            <w:pPr>
              <w:spacing w:after="0" w:line="240" w:lineRule="auto"/>
              <w:jc w:val="both"/>
              <w:rPr>
                <w:rFonts w:ascii="CP" w:eastAsia="Times New Roman" w:hAnsi="CP" w:cs="Times New Roman"/>
                <w:b/>
                <w:sz w:val="24"/>
                <w:szCs w:val="24"/>
                <w:lang w:val="en-GB" w:eastAsia="fr-FR"/>
              </w:rPr>
            </w:pPr>
            <w:r w:rsidRPr="00734FFA">
              <w:rPr>
                <w:rFonts w:ascii="CP" w:eastAsia="Times New Roman" w:hAnsi="CP" w:cs="Times New Roman"/>
                <w:b/>
                <w:sz w:val="24"/>
                <w:szCs w:val="24"/>
                <w:lang w:val="en-GB" w:eastAsia="fr-FR"/>
              </w:rPr>
              <w:t xml:space="preserve">Pour le </w:t>
            </w:r>
            <w:proofErr w:type="spellStart"/>
            <w:r>
              <w:rPr>
                <w:rFonts w:ascii="CP" w:eastAsia="Times New Roman" w:hAnsi="CP" w:cs="Times New Roman"/>
                <w:b/>
                <w:sz w:val="24"/>
                <w:szCs w:val="24"/>
                <w:lang w:val="en-GB" w:eastAsia="fr-FR"/>
              </w:rPr>
              <w:t>Candidat</w:t>
            </w:r>
            <w:proofErr w:type="spellEnd"/>
            <w:r w:rsidRPr="00734FFA">
              <w:rPr>
                <w:rFonts w:ascii="CP" w:eastAsia="Times New Roman" w:hAnsi="CP" w:cs="Times New Roman"/>
                <w:b/>
                <w:sz w:val="24"/>
                <w:szCs w:val="24"/>
                <w:lang w:val="en-GB" w:eastAsia="fr-FR"/>
              </w:rPr>
              <w:t>,</w:t>
            </w:r>
          </w:p>
          <w:p w14:paraId="4EC55187" w14:textId="391687A5" w:rsidR="007F0238" w:rsidRPr="00734FFA" w:rsidRDefault="007F0238" w:rsidP="005F4219">
            <w:pPr>
              <w:spacing w:after="0" w:line="240" w:lineRule="auto"/>
              <w:jc w:val="both"/>
              <w:rPr>
                <w:rFonts w:ascii="CP" w:eastAsia="Times New Roman" w:hAnsi="CP" w:cs="Times New Roman"/>
                <w:sz w:val="24"/>
                <w:szCs w:val="24"/>
                <w:highlight w:val="yellow"/>
                <w:lang w:val="en-GB" w:eastAsia="fr-FR"/>
              </w:rPr>
            </w:pPr>
            <w:proofErr w:type="spellStart"/>
            <w:r>
              <w:rPr>
                <w:rFonts w:ascii="CP" w:eastAsia="Times New Roman" w:hAnsi="CP" w:cs="Times New Roman"/>
                <w:sz w:val="24"/>
                <w:szCs w:val="24"/>
                <w:highlight w:val="yellow"/>
                <w:lang w:val="en-GB" w:eastAsia="fr-FR"/>
              </w:rPr>
              <w:t>Prénom</w:t>
            </w:r>
            <w:proofErr w:type="spellEnd"/>
            <w:r>
              <w:rPr>
                <w:rFonts w:ascii="CP" w:eastAsia="Times New Roman" w:hAnsi="CP" w:cs="Times New Roman"/>
                <w:sz w:val="24"/>
                <w:szCs w:val="24"/>
                <w:highlight w:val="yellow"/>
                <w:lang w:val="en-GB" w:eastAsia="fr-FR"/>
              </w:rPr>
              <w:t xml:space="preserve"> Nom</w:t>
            </w:r>
          </w:p>
          <w:p w14:paraId="3526DB13" w14:textId="305EA5FA" w:rsidR="007F0238" w:rsidRPr="00734FFA" w:rsidRDefault="007F0238" w:rsidP="005F4219">
            <w:pPr>
              <w:spacing w:after="0" w:line="240" w:lineRule="auto"/>
              <w:jc w:val="both"/>
              <w:rPr>
                <w:rFonts w:ascii="CP" w:eastAsia="Times New Roman" w:hAnsi="CP" w:cs="Times New Roman"/>
                <w:sz w:val="24"/>
                <w:szCs w:val="24"/>
                <w:lang w:val="en-GB" w:eastAsia="fr-FR"/>
              </w:rPr>
            </w:pPr>
            <w:proofErr w:type="spellStart"/>
            <w:r>
              <w:rPr>
                <w:rFonts w:ascii="CP" w:eastAsia="Times New Roman" w:hAnsi="CP" w:cs="Times New Roman"/>
                <w:sz w:val="24"/>
                <w:szCs w:val="24"/>
                <w:highlight w:val="yellow"/>
                <w:lang w:val="en-GB" w:eastAsia="fr-FR"/>
              </w:rPr>
              <w:t>Qualité</w:t>
            </w:r>
            <w:proofErr w:type="spellEnd"/>
          </w:p>
          <w:p w14:paraId="5744B4C6" w14:textId="154B5330" w:rsidR="00F03AC5" w:rsidRPr="00734FFA" w:rsidRDefault="00F03AC5" w:rsidP="005F4219">
            <w:pPr>
              <w:spacing w:after="0" w:line="240" w:lineRule="auto"/>
              <w:jc w:val="both"/>
              <w:rPr>
                <w:rFonts w:ascii="CP" w:eastAsia="Times New Roman" w:hAnsi="CP" w:cs="Times New Roman"/>
                <w:sz w:val="24"/>
                <w:szCs w:val="24"/>
                <w:lang w:val="en-GB" w:eastAsia="fr-FR"/>
              </w:rPr>
            </w:pPr>
          </w:p>
        </w:tc>
      </w:tr>
    </w:tbl>
    <w:p w14:paraId="537AB8E0" w14:textId="77777777" w:rsidR="005F4219" w:rsidRPr="00734FFA" w:rsidRDefault="005F4219" w:rsidP="00BA3D39">
      <w:pPr>
        <w:spacing w:after="0" w:line="240" w:lineRule="exact"/>
        <w:rPr>
          <w:rFonts w:ascii="CP" w:eastAsia="Times New Roman" w:hAnsi="CP" w:cs="Times New Roman"/>
          <w:sz w:val="24"/>
          <w:szCs w:val="24"/>
          <w:lang w:val="en-GB" w:eastAsia="fr-FR"/>
        </w:rPr>
      </w:pPr>
    </w:p>
    <w:p w14:paraId="67664D19" w14:textId="46AE86C8" w:rsidR="00C57F88" w:rsidRPr="00734FFA" w:rsidRDefault="00C57F88" w:rsidP="00BA3D39">
      <w:pPr>
        <w:spacing w:after="0" w:line="240" w:lineRule="exact"/>
        <w:rPr>
          <w:rFonts w:ascii="CP" w:hAnsi="CP"/>
          <w:sz w:val="24"/>
          <w:szCs w:val="24"/>
        </w:rPr>
      </w:pPr>
    </w:p>
    <w:p w14:paraId="30758CEF" w14:textId="28AC8458" w:rsidR="006664BE" w:rsidRPr="00734FFA" w:rsidRDefault="006664BE" w:rsidP="00BA3D39">
      <w:pPr>
        <w:spacing w:after="0" w:line="240" w:lineRule="exact"/>
        <w:rPr>
          <w:rFonts w:ascii="CP" w:hAnsi="CP"/>
          <w:sz w:val="24"/>
          <w:szCs w:val="24"/>
        </w:rPr>
      </w:pPr>
    </w:p>
    <w:p w14:paraId="7D5DDD6F" w14:textId="1504F7BE" w:rsidR="006664BE" w:rsidRPr="00734FFA" w:rsidRDefault="006664BE" w:rsidP="00BA3D39">
      <w:pPr>
        <w:spacing w:after="0" w:line="240" w:lineRule="exact"/>
        <w:rPr>
          <w:rFonts w:ascii="CP" w:hAnsi="CP"/>
          <w:sz w:val="24"/>
          <w:szCs w:val="24"/>
        </w:rPr>
      </w:pPr>
    </w:p>
    <w:p w14:paraId="3BE67F1C" w14:textId="77777777" w:rsidR="006664BE" w:rsidRPr="00734FFA" w:rsidRDefault="006664BE" w:rsidP="00AA77FD">
      <w:pPr>
        <w:pStyle w:val="Paragraphedeliste"/>
        <w:spacing w:after="0" w:line="240" w:lineRule="exact"/>
        <w:ind w:left="1410"/>
        <w:contextualSpacing w:val="0"/>
        <w:jc w:val="both"/>
        <w:rPr>
          <w:rFonts w:ascii="CP" w:hAnsi="CP"/>
          <w:sz w:val="24"/>
          <w:szCs w:val="24"/>
        </w:rPr>
      </w:pPr>
    </w:p>
    <w:sectPr w:rsidR="006664BE" w:rsidRPr="00734FFA" w:rsidSect="00734FFA">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AECB0D" w16cex:dateUtc="2026-03-18T16:51:00Z"/>
  <w16cex:commentExtensible w16cex:durableId="4EE4EE17" w16cex:dateUtc="2026-03-18T16:53:00Z"/>
  <w16cex:commentExtensible w16cex:durableId="789A0AB1" w16cex:dateUtc="2026-03-18T16:57:00Z"/>
  <w16cex:commentExtensible w16cex:durableId="0EEAF65D" w16cex:dateUtc="2026-03-18T16:57:00Z"/>
  <w16cex:commentExtensible w16cex:durableId="11353025" w16cex:dateUtc="2026-03-18T16:57:00Z"/>
  <w16cex:commentExtensible w16cex:durableId="77E29A05" w16cex:dateUtc="2026-03-18T17:01:00Z"/>
  <w16cex:commentExtensible w16cex:durableId="30465E3A" w16cex:dateUtc="2026-03-18T17: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ABC46" w14:textId="77777777" w:rsidR="00D55F76" w:rsidRDefault="00D55F76" w:rsidP="001F0144">
      <w:pPr>
        <w:spacing w:after="0" w:line="240" w:lineRule="auto"/>
      </w:pPr>
      <w:r>
        <w:separator/>
      </w:r>
    </w:p>
  </w:endnote>
  <w:endnote w:type="continuationSeparator" w:id="0">
    <w:p w14:paraId="1CE3A877" w14:textId="77777777" w:rsidR="00D55F76" w:rsidRDefault="00D55F76" w:rsidP="001F0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Next Pro Condensed">
    <w:panose1 w:val="020B0506030202020203"/>
    <w:charset w:val="00"/>
    <w:family w:val="swiss"/>
    <w:notTrueType/>
    <w:pitch w:val="variable"/>
    <w:sig w:usb0="A000002F" w:usb1="5000205B" w:usb2="00000000" w:usb3="00000000" w:csb0="0000009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P">
    <w:panose1 w:val="020B0503020202020204"/>
    <w:charset w:val="00"/>
    <w:family w:val="swiss"/>
    <w:pitch w:val="variable"/>
    <w:sig w:usb0="800000AF" w:usb1="5000E47B"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0276772"/>
      <w:docPartObj>
        <w:docPartGallery w:val="Page Numbers (Bottom of Page)"/>
        <w:docPartUnique/>
      </w:docPartObj>
    </w:sdtPr>
    <w:sdtEndPr>
      <w:rPr>
        <w:rFonts w:ascii="Univers Next Pro Condensed" w:hAnsi="Univers Next Pro Condensed" w:cs="Times New Roman"/>
        <w:sz w:val="16"/>
        <w:szCs w:val="16"/>
      </w:rPr>
    </w:sdtEndPr>
    <w:sdtContent>
      <w:p w14:paraId="0B940D88" w14:textId="6F5BA5A6" w:rsidR="002E370B" w:rsidRPr="002E370B" w:rsidRDefault="002E370B">
        <w:pPr>
          <w:pStyle w:val="Pieddepage"/>
          <w:jc w:val="right"/>
          <w:rPr>
            <w:rFonts w:ascii="Univers Next Pro Condensed" w:hAnsi="Univers Next Pro Condensed" w:cs="Times New Roman"/>
            <w:sz w:val="16"/>
            <w:szCs w:val="16"/>
          </w:rPr>
        </w:pPr>
        <w:r w:rsidRPr="002E370B">
          <w:rPr>
            <w:rFonts w:ascii="Univers Next Pro Condensed" w:hAnsi="Univers Next Pro Condensed" w:cs="Times New Roman"/>
            <w:sz w:val="16"/>
            <w:szCs w:val="16"/>
          </w:rPr>
          <w:t xml:space="preserve">Page </w:t>
        </w:r>
        <w:r w:rsidRPr="002E370B">
          <w:rPr>
            <w:rFonts w:ascii="Univers Next Pro Condensed" w:hAnsi="Univers Next Pro Condensed" w:cs="Times New Roman"/>
            <w:sz w:val="16"/>
            <w:szCs w:val="16"/>
          </w:rPr>
          <w:fldChar w:fldCharType="begin"/>
        </w:r>
        <w:r w:rsidRPr="002E370B">
          <w:rPr>
            <w:rFonts w:ascii="Univers Next Pro Condensed" w:hAnsi="Univers Next Pro Condensed" w:cs="Times New Roman"/>
            <w:sz w:val="16"/>
            <w:szCs w:val="16"/>
          </w:rPr>
          <w:instrText>PAGE   \* MERGEFORMAT</w:instrText>
        </w:r>
        <w:r w:rsidRPr="002E370B">
          <w:rPr>
            <w:rFonts w:ascii="Univers Next Pro Condensed" w:hAnsi="Univers Next Pro Condensed" w:cs="Times New Roman"/>
            <w:sz w:val="16"/>
            <w:szCs w:val="16"/>
          </w:rPr>
          <w:fldChar w:fldCharType="separate"/>
        </w:r>
        <w:r w:rsidRPr="002E370B">
          <w:rPr>
            <w:rFonts w:ascii="Univers Next Pro Condensed" w:hAnsi="Univers Next Pro Condensed" w:cs="Times New Roman"/>
            <w:sz w:val="16"/>
            <w:szCs w:val="16"/>
          </w:rPr>
          <w:t>2</w:t>
        </w:r>
        <w:r w:rsidRPr="002E370B">
          <w:rPr>
            <w:rFonts w:ascii="Univers Next Pro Condensed" w:hAnsi="Univers Next Pro Condensed" w:cs="Times New Roman"/>
            <w:sz w:val="16"/>
            <w:szCs w:val="16"/>
          </w:rPr>
          <w:fldChar w:fldCharType="end"/>
        </w:r>
        <w:r w:rsidRPr="002E370B">
          <w:rPr>
            <w:rFonts w:ascii="Univers Next Pro Condensed" w:hAnsi="Univers Next Pro Condensed" w:cs="Times New Roman"/>
            <w:sz w:val="16"/>
            <w:szCs w:val="16"/>
          </w:rPr>
          <w:t xml:space="preserve"> sur </w:t>
        </w:r>
        <w:r w:rsidR="00D30EA6">
          <w:rPr>
            <w:rFonts w:ascii="Univers Next Pro Condensed" w:hAnsi="Univers Next Pro Condensed" w:cs="Times New Roman"/>
            <w:sz w:val="16"/>
            <w:szCs w:val="16"/>
          </w:rPr>
          <w:t>4</w:t>
        </w:r>
      </w:p>
    </w:sdtContent>
  </w:sdt>
  <w:p w14:paraId="546B0AC7" w14:textId="77777777" w:rsidR="00FB5BE5" w:rsidRDefault="00FB5BE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2176398"/>
      <w:docPartObj>
        <w:docPartGallery w:val="Page Numbers (Bottom of Page)"/>
        <w:docPartUnique/>
      </w:docPartObj>
    </w:sdtPr>
    <w:sdtEndPr/>
    <w:sdtContent>
      <w:p w14:paraId="3703AF6A" w14:textId="2A1F9385" w:rsidR="002E370B" w:rsidRDefault="002E370B">
        <w:pPr>
          <w:pStyle w:val="Pieddepage"/>
          <w:jc w:val="right"/>
        </w:pPr>
        <w:r w:rsidRPr="002E370B">
          <w:rPr>
            <w:rFonts w:ascii="Univers Next Pro Condensed" w:hAnsi="Univers Next Pro Condensed"/>
            <w:sz w:val="16"/>
            <w:szCs w:val="16"/>
          </w:rPr>
          <w:t xml:space="preserve">Page </w:t>
        </w:r>
        <w:r w:rsidRPr="002E370B">
          <w:rPr>
            <w:rFonts w:ascii="Univers Next Pro Condensed" w:hAnsi="Univers Next Pro Condensed"/>
            <w:sz w:val="16"/>
            <w:szCs w:val="16"/>
          </w:rPr>
          <w:fldChar w:fldCharType="begin"/>
        </w:r>
        <w:r w:rsidRPr="002E370B">
          <w:rPr>
            <w:rFonts w:ascii="Univers Next Pro Condensed" w:hAnsi="Univers Next Pro Condensed"/>
            <w:sz w:val="16"/>
            <w:szCs w:val="16"/>
          </w:rPr>
          <w:instrText>PAGE   \* MERGEFORMAT</w:instrText>
        </w:r>
        <w:r w:rsidRPr="002E370B">
          <w:rPr>
            <w:rFonts w:ascii="Univers Next Pro Condensed" w:hAnsi="Univers Next Pro Condensed"/>
            <w:sz w:val="16"/>
            <w:szCs w:val="16"/>
          </w:rPr>
          <w:fldChar w:fldCharType="separate"/>
        </w:r>
        <w:r w:rsidRPr="002E370B">
          <w:rPr>
            <w:rFonts w:ascii="Univers Next Pro Condensed" w:hAnsi="Univers Next Pro Condensed"/>
            <w:sz w:val="16"/>
            <w:szCs w:val="16"/>
          </w:rPr>
          <w:t>2</w:t>
        </w:r>
        <w:r w:rsidRPr="002E370B">
          <w:rPr>
            <w:rFonts w:ascii="Univers Next Pro Condensed" w:hAnsi="Univers Next Pro Condensed"/>
            <w:sz w:val="16"/>
            <w:szCs w:val="16"/>
          </w:rPr>
          <w:fldChar w:fldCharType="end"/>
        </w:r>
        <w:r w:rsidRPr="002E370B">
          <w:rPr>
            <w:rFonts w:ascii="Univers Next Pro Condensed" w:hAnsi="Univers Next Pro Condensed"/>
            <w:sz w:val="16"/>
            <w:szCs w:val="16"/>
          </w:rPr>
          <w:t xml:space="preserve"> sur </w:t>
        </w:r>
        <w:r w:rsidR="00BA3D39">
          <w:rPr>
            <w:rFonts w:ascii="Univers Next Pro Condensed" w:hAnsi="Univers Next Pro Condensed"/>
            <w:sz w:val="16"/>
            <w:szCs w:val="16"/>
          </w:rPr>
          <w:t>5</w:t>
        </w:r>
      </w:p>
    </w:sdtContent>
  </w:sdt>
  <w:p w14:paraId="31C03D7D" w14:textId="77777777" w:rsidR="002E370B" w:rsidRDefault="002E37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B8240" w14:textId="77777777" w:rsidR="00D55F76" w:rsidRDefault="00D55F76" w:rsidP="001F0144">
      <w:pPr>
        <w:spacing w:after="0" w:line="240" w:lineRule="auto"/>
      </w:pPr>
      <w:r>
        <w:separator/>
      </w:r>
    </w:p>
  </w:footnote>
  <w:footnote w:type="continuationSeparator" w:id="0">
    <w:p w14:paraId="4B5E0A03" w14:textId="77777777" w:rsidR="00D55F76" w:rsidRDefault="00D55F76" w:rsidP="001F01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32BBB" w14:textId="77777777" w:rsidR="00FB5BE5" w:rsidRDefault="00FB5BE5" w:rsidP="001F0144">
    <w:pPr>
      <w:pStyle w:val="En-tte"/>
      <w:tabs>
        <w:tab w:val="clear" w:pos="4536"/>
        <w:tab w:val="clear" w:pos="9072"/>
        <w:tab w:val="left" w:pos="7877"/>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BD119" w14:textId="4E142BD1" w:rsidR="00FB5BE5" w:rsidRDefault="00734FFA">
    <w:pPr>
      <w:pStyle w:val="En-tte"/>
    </w:pPr>
    <w:r>
      <w:rPr>
        <w:noProof/>
      </w:rPr>
      <w:drawing>
        <wp:anchor distT="0" distB="0" distL="114300" distR="114300" simplePos="0" relativeHeight="251658240" behindDoc="0" locked="0" layoutInCell="1" allowOverlap="1" wp14:anchorId="76E1C465" wp14:editId="6B244606">
          <wp:simplePos x="0" y="0"/>
          <wp:positionH relativeFrom="margin">
            <wp:align>center</wp:align>
          </wp:positionH>
          <wp:positionV relativeFrom="paragraph">
            <wp:posOffset>-1905</wp:posOffset>
          </wp:positionV>
          <wp:extent cx="3562350" cy="380502"/>
          <wp:effectExtent l="0" t="0" r="0" b="635"/>
          <wp:wrapThrough wrapText="bothSides">
            <wp:wrapPolygon edited="0">
              <wp:start x="0" y="0"/>
              <wp:lineTo x="0" y="18391"/>
              <wp:lineTo x="15709" y="20554"/>
              <wp:lineTo x="16518" y="20554"/>
              <wp:lineTo x="21484" y="18391"/>
              <wp:lineTo x="21484" y="2164"/>
              <wp:lineTo x="19174" y="0"/>
              <wp:lineTo x="0" y="0"/>
            </wp:wrapPolygon>
          </wp:wrapThrough>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P-LOGO-Marque-institutionnelle-noir.png"/>
                  <pic:cNvPicPr/>
                </pic:nvPicPr>
                <pic:blipFill>
                  <a:blip r:embed="rId1">
                    <a:extLst>
                      <a:ext uri="{28A0092B-C50C-407E-A947-70E740481C1C}">
                        <a14:useLocalDpi xmlns:a14="http://schemas.microsoft.com/office/drawing/2010/main" val="0"/>
                      </a:ext>
                    </a:extLst>
                  </a:blip>
                  <a:stretch>
                    <a:fillRect/>
                  </a:stretch>
                </pic:blipFill>
                <pic:spPr>
                  <a:xfrm>
                    <a:off x="0" y="0"/>
                    <a:ext cx="3562350" cy="38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2C0C43"/>
    <w:multiLevelType w:val="hybridMultilevel"/>
    <w:tmpl w:val="2BD4DD1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0192877"/>
    <w:multiLevelType w:val="hybridMultilevel"/>
    <w:tmpl w:val="9FD40A26"/>
    <w:lvl w:ilvl="0" w:tplc="228250AE">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2" w15:restartNumberingAfterBreak="0">
    <w:nsid w:val="6C0E216A"/>
    <w:multiLevelType w:val="hybridMultilevel"/>
    <w:tmpl w:val="1674C884"/>
    <w:lvl w:ilvl="0" w:tplc="7A2A2588">
      <w:start w:val="2"/>
      <w:numFmt w:val="bullet"/>
      <w:lvlText w:val="-"/>
      <w:lvlJc w:val="left"/>
      <w:pPr>
        <w:ind w:left="720" w:hanging="360"/>
      </w:pPr>
      <w:rPr>
        <w:rFonts w:ascii="Univers Next Pro Condensed" w:eastAsia="Times New Roman" w:hAnsi="Univers Next Pro Condense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CC92649"/>
    <w:multiLevelType w:val="hybridMultilevel"/>
    <w:tmpl w:val="D71E4A40"/>
    <w:lvl w:ilvl="0" w:tplc="525618A0">
      <w:start w:val="3"/>
      <w:numFmt w:val="bullet"/>
      <w:lvlText w:val="-"/>
      <w:lvlJc w:val="left"/>
      <w:pPr>
        <w:tabs>
          <w:tab w:val="num" w:pos="1410"/>
        </w:tabs>
        <w:ind w:left="1410" w:hanging="705"/>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144"/>
    <w:rsid w:val="00046F73"/>
    <w:rsid w:val="00056A2D"/>
    <w:rsid w:val="00064659"/>
    <w:rsid w:val="000715CF"/>
    <w:rsid w:val="000842BE"/>
    <w:rsid w:val="00084A5A"/>
    <w:rsid w:val="000A4846"/>
    <w:rsid w:val="000B0205"/>
    <w:rsid w:val="000B0C7D"/>
    <w:rsid w:val="000B32FC"/>
    <w:rsid w:val="000D7E93"/>
    <w:rsid w:val="0011560E"/>
    <w:rsid w:val="0011577F"/>
    <w:rsid w:val="00122A3B"/>
    <w:rsid w:val="00125EA0"/>
    <w:rsid w:val="00165012"/>
    <w:rsid w:val="00165A12"/>
    <w:rsid w:val="00173B3E"/>
    <w:rsid w:val="001A2E8F"/>
    <w:rsid w:val="001B0F4A"/>
    <w:rsid w:val="001B5375"/>
    <w:rsid w:val="001D03A0"/>
    <w:rsid w:val="001E20E1"/>
    <w:rsid w:val="001F0144"/>
    <w:rsid w:val="00251CF5"/>
    <w:rsid w:val="00257520"/>
    <w:rsid w:val="002B05AB"/>
    <w:rsid w:val="002D27E2"/>
    <w:rsid w:val="002E370B"/>
    <w:rsid w:val="002F5F67"/>
    <w:rsid w:val="00333472"/>
    <w:rsid w:val="0033762B"/>
    <w:rsid w:val="00363CC4"/>
    <w:rsid w:val="00367444"/>
    <w:rsid w:val="0038326E"/>
    <w:rsid w:val="003A2B76"/>
    <w:rsid w:val="003B5C2A"/>
    <w:rsid w:val="003D2F7C"/>
    <w:rsid w:val="003D521C"/>
    <w:rsid w:val="0040130C"/>
    <w:rsid w:val="00466C40"/>
    <w:rsid w:val="00480972"/>
    <w:rsid w:val="00485C53"/>
    <w:rsid w:val="005062D6"/>
    <w:rsid w:val="0053000D"/>
    <w:rsid w:val="005560A7"/>
    <w:rsid w:val="005B5827"/>
    <w:rsid w:val="005D7CFE"/>
    <w:rsid w:val="005E2B41"/>
    <w:rsid w:val="005F4219"/>
    <w:rsid w:val="005F6C82"/>
    <w:rsid w:val="006140ED"/>
    <w:rsid w:val="00640493"/>
    <w:rsid w:val="006664BE"/>
    <w:rsid w:val="00670E11"/>
    <w:rsid w:val="00691B5C"/>
    <w:rsid w:val="006A223A"/>
    <w:rsid w:val="006A51B0"/>
    <w:rsid w:val="006A629A"/>
    <w:rsid w:val="006F3AFF"/>
    <w:rsid w:val="006F5C8E"/>
    <w:rsid w:val="00714DEF"/>
    <w:rsid w:val="00717CC3"/>
    <w:rsid w:val="00726848"/>
    <w:rsid w:val="00734FFA"/>
    <w:rsid w:val="00792690"/>
    <w:rsid w:val="007F0238"/>
    <w:rsid w:val="007F5627"/>
    <w:rsid w:val="00815A73"/>
    <w:rsid w:val="00833D6C"/>
    <w:rsid w:val="008446ED"/>
    <w:rsid w:val="00851D08"/>
    <w:rsid w:val="008676CE"/>
    <w:rsid w:val="00876C05"/>
    <w:rsid w:val="0088446C"/>
    <w:rsid w:val="008C509F"/>
    <w:rsid w:val="008C6FA9"/>
    <w:rsid w:val="008F56F8"/>
    <w:rsid w:val="0090653A"/>
    <w:rsid w:val="00913969"/>
    <w:rsid w:val="0095198C"/>
    <w:rsid w:val="0096198E"/>
    <w:rsid w:val="009931D6"/>
    <w:rsid w:val="00A01441"/>
    <w:rsid w:val="00A375F4"/>
    <w:rsid w:val="00A4016C"/>
    <w:rsid w:val="00A513D2"/>
    <w:rsid w:val="00A96831"/>
    <w:rsid w:val="00AA77FD"/>
    <w:rsid w:val="00AB1CB0"/>
    <w:rsid w:val="00AE11AA"/>
    <w:rsid w:val="00AF4677"/>
    <w:rsid w:val="00B15B99"/>
    <w:rsid w:val="00B26E3C"/>
    <w:rsid w:val="00B51424"/>
    <w:rsid w:val="00B84A38"/>
    <w:rsid w:val="00B85479"/>
    <w:rsid w:val="00BA3D39"/>
    <w:rsid w:val="00C24890"/>
    <w:rsid w:val="00C57F88"/>
    <w:rsid w:val="00C95CAC"/>
    <w:rsid w:val="00CC25B8"/>
    <w:rsid w:val="00CC4FA0"/>
    <w:rsid w:val="00D30EA6"/>
    <w:rsid w:val="00D319A0"/>
    <w:rsid w:val="00D35308"/>
    <w:rsid w:val="00D55F76"/>
    <w:rsid w:val="00D57383"/>
    <w:rsid w:val="00D6685D"/>
    <w:rsid w:val="00D96CD8"/>
    <w:rsid w:val="00DC6631"/>
    <w:rsid w:val="00DF13C1"/>
    <w:rsid w:val="00E06BA6"/>
    <w:rsid w:val="00E57E7C"/>
    <w:rsid w:val="00F03AC5"/>
    <w:rsid w:val="00F07CBE"/>
    <w:rsid w:val="00F23F5E"/>
    <w:rsid w:val="00F25D6B"/>
    <w:rsid w:val="00F45AA3"/>
    <w:rsid w:val="00F46E25"/>
    <w:rsid w:val="00F8183D"/>
    <w:rsid w:val="00FB5BE5"/>
    <w:rsid w:val="00FC5AE9"/>
    <w:rsid w:val="00FE2F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81392D1"/>
  <w15:chartTrackingRefBased/>
  <w15:docId w15:val="{AA4CA63C-E23D-4743-B5AE-1172B3BB5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F0144"/>
    <w:pPr>
      <w:tabs>
        <w:tab w:val="center" w:pos="4536"/>
        <w:tab w:val="right" w:pos="9072"/>
      </w:tabs>
      <w:spacing w:after="0" w:line="240" w:lineRule="auto"/>
    </w:pPr>
  </w:style>
  <w:style w:type="character" w:customStyle="1" w:styleId="En-tteCar">
    <w:name w:val="En-tête Car"/>
    <w:basedOn w:val="Policepardfaut"/>
    <w:link w:val="En-tte"/>
    <w:uiPriority w:val="99"/>
    <w:rsid w:val="001F0144"/>
  </w:style>
  <w:style w:type="paragraph" w:styleId="Pieddepage">
    <w:name w:val="footer"/>
    <w:basedOn w:val="Normal"/>
    <w:link w:val="PieddepageCar"/>
    <w:uiPriority w:val="99"/>
    <w:unhideWhenUsed/>
    <w:rsid w:val="001F014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F0144"/>
  </w:style>
  <w:style w:type="paragraph" w:customStyle="1" w:styleId="paragraph">
    <w:name w:val="paragraph"/>
    <w:basedOn w:val="Normal"/>
    <w:rsid w:val="007F562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F5627"/>
  </w:style>
  <w:style w:type="character" w:customStyle="1" w:styleId="eop">
    <w:name w:val="eop"/>
    <w:basedOn w:val="Policepardfaut"/>
    <w:rsid w:val="007F5627"/>
  </w:style>
  <w:style w:type="character" w:customStyle="1" w:styleId="scxw205310586">
    <w:name w:val="scxw205310586"/>
    <w:basedOn w:val="Policepardfaut"/>
    <w:rsid w:val="007F5627"/>
  </w:style>
  <w:style w:type="paragraph" w:styleId="Corpsdetexte">
    <w:name w:val="Body Text"/>
    <w:basedOn w:val="Normal"/>
    <w:link w:val="CorpsdetexteCar"/>
    <w:rsid w:val="005D7CFE"/>
    <w:pPr>
      <w:spacing w:after="0" w:line="240" w:lineRule="auto"/>
      <w:jc w:val="both"/>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sid w:val="005D7CFE"/>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B51424"/>
    <w:rPr>
      <w:sz w:val="16"/>
      <w:szCs w:val="16"/>
    </w:rPr>
  </w:style>
  <w:style w:type="paragraph" w:styleId="Commentaire">
    <w:name w:val="annotation text"/>
    <w:basedOn w:val="Normal"/>
    <w:link w:val="CommentaireCar"/>
    <w:uiPriority w:val="99"/>
    <w:unhideWhenUsed/>
    <w:rsid w:val="00B51424"/>
    <w:pPr>
      <w:spacing w:line="240" w:lineRule="auto"/>
    </w:pPr>
    <w:rPr>
      <w:sz w:val="20"/>
      <w:szCs w:val="20"/>
    </w:rPr>
  </w:style>
  <w:style w:type="character" w:customStyle="1" w:styleId="CommentaireCar">
    <w:name w:val="Commentaire Car"/>
    <w:basedOn w:val="Policepardfaut"/>
    <w:link w:val="Commentaire"/>
    <w:uiPriority w:val="99"/>
    <w:rsid w:val="00B51424"/>
    <w:rPr>
      <w:sz w:val="20"/>
      <w:szCs w:val="20"/>
    </w:rPr>
  </w:style>
  <w:style w:type="paragraph" w:styleId="Objetducommentaire">
    <w:name w:val="annotation subject"/>
    <w:basedOn w:val="Commentaire"/>
    <w:next w:val="Commentaire"/>
    <w:link w:val="ObjetducommentaireCar"/>
    <w:uiPriority w:val="99"/>
    <w:semiHidden/>
    <w:unhideWhenUsed/>
    <w:rsid w:val="00B51424"/>
    <w:rPr>
      <w:b/>
      <w:bCs/>
    </w:rPr>
  </w:style>
  <w:style w:type="character" w:customStyle="1" w:styleId="ObjetducommentaireCar">
    <w:name w:val="Objet du commentaire Car"/>
    <w:basedOn w:val="CommentaireCar"/>
    <w:link w:val="Objetducommentaire"/>
    <w:uiPriority w:val="99"/>
    <w:semiHidden/>
    <w:rsid w:val="00B51424"/>
    <w:rPr>
      <w:b/>
      <w:bCs/>
      <w:sz w:val="20"/>
      <w:szCs w:val="20"/>
    </w:rPr>
  </w:style>
  <w:style w:type="paragraph" w:styleId="Textedebulles">
    <w:name w:val="Balloon Text"/>
    <w:basedOn w:val="Normal"/>
    <w:link w:val="TextedebullesCar"/>
    <w:uiPriority w:val="99"/>
    <w:semiHidden/>
    <w:unhideWhenUsed/>
    <w:rsid w:val="00B5142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51424"/>
    <w:rPr>
      <w:rFonts w:ascii="Segoe UI" w:hAnsi="Segoe UI" w:cs="Segoe UI"/>
      <w:sz w:val="18"/>
      <w:szCs w:val="18"/>
    </w:rPr>
  </w:style>
  <w:style w:type="paragraph" w:styleId="Paragraphedeliste">
    <w:name w:val="List Paragraph"/>
    <w:basedOn w:val="Normal"/>
    <w:uiPriority w:val="34"/>
    <w:qFormat/>
    <w:rsid w:val="00B85479"/>
    <w:pPr>
      <w:ind w:left="720"/>
      <w:contextualSpacing/>
    </w:pPr>
  </w:style>
  <w:style w:type="paragraph" w:styleId="Rvision">
    <w:name w:val="Revision"/>
    <w:hidden/>
    <w:uiPriority w:val="99"/>
    <w:semiHidden/>
    <w:rsid w:val="00A014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293685">
      <w:bodyDiv w:val="1"/>
      <w:marLeft w:val="0"/>
      <w:marRight w:val="0"/>
      <w:marTop w:val="0"/>
      <w:marBottom w:val="0"/>
      <w:divBdr>
        <w:top w:val="none" w:sz="0" w:space="0" w:color="auto"/>
        <w:left w:val="none" w:sz="0" w:space="0" w:color="auto"/>
        <w:bottom w:val="none" w:sz="0" w:space="0" w:color="auto"/>
        <w:right w:val="none" w:sz="0" w:space="0" w:color="auto"/>
      </w:divBdr>
      <w:divsChild>
        <w:div w:id="996494186">
          <w:marLeft w:val="0"/>
          <w:marRight w:val="0"/>
          <w:marTop w:val="0"/>
          <w:marBottom w:val="0"/>
          <w:divBdr>
            <w:top w:val="none" w:sz="0" w:space="0" w:color="auto"/>
            <w:left w:val="none" w:sz="0" w:space="0" w:color="auto"/>
            <w:bottom w:val="none" w:sz="0" w:space="0" w:color="auto"/>
            <w:right w:val="none" w:sz="0" w:space="0" w:color="auto"/>
          </w:divBdr>
        </w:div>
        <w:div w:id="929656117">
          <w:marLeft w:val="0"/>
          <w:marRight w:val="0"/>
          <w:marTop w:val="0"/>
          <w:marBottom w:val="0"/>
          <w:divBdr>
            <w:top w:val="none" w:sz="0" w:space="0" w:color="auto"/>
            <w:left w:val="none" w:sz="0" w:space="0" w:color="auto"/>
            <w:bottom w:val="none" w:sz="0" w:space="0" w:color="auto"/>
            <w:right w:val="none" w:sz="0" w:space="0" w:color="auto"/>
          </w:divBdr>
        </w:div>
        <w:div w:id="1114521059">
          <w:marLeft w:val="0"/>
          <w:marRight w:val="0"/>
          <w:marTop w:val="0"/>
          <w:marBottom w:val="0"/>
          <w:divBdr>
            <w:top w:val="none" w:sz="0" w:space="0" w:color="auto"/>
            <w:left w:val="none" w:sz="0" w:space="0" w:color="auto"/>
            <w:bottom w:val="none" w:sz="0" w:space="0" w:color="auto"/>
            <w:right w:val="none" w:sz="0" w:space="0" w:color="auto"/>
          </w:divBdr>
        </w:div>
        <w:div w:id="1102728865">
          <w:marLeft w:val="0"/>
          <w:marRight w:val="0"/>
          <w:marTop w:val="0"/>
          <w:marBottom w:val="0"/>
          <w:divBdr>
            <w:top w:val="none" w:sz="0" w:space="0" w:color="auto"/>
            <w:left w:val="none" w:sz="0" w:space="0" w:color="auto"/>
            <w:bottom w:val="none" w:sz="0" w:space="0" w:color="auto"/>
            <w:right w:val="none" w:sz="0" w:space="0" w:color="auto"/>
          </w:divBdr>
        </w:div>
        <w:div w:id="482703463">
          <w:marLeft w:val="0"/>
          <w:marRight w:val="0"/>
          <w:marTop w:val="0"/>
          <w:marBottom w:val="0"/>
          <w:divBdr>
            <w:top w:val="none" w:sz="0" w:space="0" w:color="auto"/>
            <w:left w:val="none" w:sz="0" w:space="0" w:color="auto"/>
            <w:bottom w:val="none" w:sz="0" w:space="0" w:color="auto"/>
            <w:right w:val="none" w:sz="0" w:space="0" w:color="auto"/>
          </w:divBdr>
        </w:div>
        <w:div w:id="920219234">
          <w:marLeft w:val="0"/>
          <w:marRight w:val="0"/>
          <w:marTop w:val="0"/>
          <w:marBottom w:val="0"/>
          <w:divBdr>
            <w:top w:val="none" w:sz="0" w:space="0" w:color="auto"/>
            <w:left w:val="none" w:sz="0" w:space="0" w:color="auto"/>
            <w:bottom w:val="none" w:sz="0" w:space="0" w:color="auto"/>
            <w:right w:val="none" w:sz="0" w:space="0" w:color="auto"/>
          </w:divBdr>
        </w:div>
        <w:div w:id="1591890130">
          <w:marLeft w:val="0"/>
          <w:marRight w:val="0"/>
          <w:marTop w:val="0"/>
          <w:marBottom w:val="0"/>
          <w:divBdr>
            <w:top w:val="none" w:sz="0" w:space="0" w:color="auto"/>
            <w:left w:val="none" w:sz="0" w:space="0" w:color="auto"/>
            <w:bottom w:val="none" w:sz="0" w:space="0" w:color="auto"/>
            <w:right w:val="none" w:sz="0" w:space="0" w:color="auto"/>
          </w:divBdr>
        </w:div>
        <w:div w:id="931400464">
          <w:marLeft w:val="0"/>
          <w:marRight w:val="0"/>
          <w:marTop w:val="0"/>
          <w:marBottom w:val="0"/>
          <w:divBdr>
            <w:top w:val="none" w:sz="0" w:space="0" w:color="auto"/>
            <w:left w:val="none" w:sz="0" w:space="0" w:color="auto"/>
            <w:bottom w:val="none" w:sz="0" w:space="0" w:color="auto"/>
            <w:right w:val="none" w:sz="0" w:space="0" w:color="auto"/>
          </w:divBdr>
        </w:div>
        <w:div w:id="2109618825">
          <w:marLeft w:val="0"/>
          <w:marRight w:val="0"/>
          <w:marTop w:val="0"/>
          <w:marBottom w:val="0"/>
          <w:divBdr>
            <w:top w:val="none" w:sz="0" w:space="0" w:color="auto"/>
            <w:left w:val="none" w:sz="0" w:space="0" w:color="auto"/>
            <w:bottom w:val="none" w:sz="0" w:space="0" w:color="auto"/>
            <w:right w:val="none" w:sz="0" w:space="0" w:color="auto"/>
          </w:divBdr>
        </w:div>
        <w:div w:id="846363995">
          <w:marLeft w:val="0"/>
          <w:marRight w:val="0"/>
          <w:marTop w:val="0"/>
          <w:marBottom w:val="0"/>
          <w:divBdr>
            <w:top w:val="none" w:sz="0" w:space="0" w:color="auto"/>
            <w:left w:val="none" w:sz="0" w:space="0" w:color="auto"/>
            <w:bottom w:val="none" w:sz="0" w:space="0" w:color="auto"/>
            <w:right w:val="none" w:sz="0" w:space="0" w:color="auto"/>
          </w:divBdr>
        </w:div>
        <w:div w:id="1266310233">
          <w:marLeft w:val="0"/>
          <w:marRight w:val="0"/>
          <w:marTop w:val="0"/>
          <w:marBottom w:val="0"/>
          <w:divBdr>
            <w:top w:val="none" w:sz="0" w:space="0" w:color="auto"/>
            <w:left w:val="none" w:sz="0" w:space="0" w:color="auto"/>
            <w:bottom w:val="none" w:sz="0" w:space="0" w:color="auto"/>
            <w:right w:val="none" w:sz="0" w:space="0" w:color="auto"/>
          </w:divBdr>
        </w:div>
        <w:div w:id="17200152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AB71-ABF6-4D36-92D6-07BCFEFC8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1188</Words>
  <Characters>6534</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BALLA Julie</dc:creator>
  <cp:keywords/>
  <dc:description/>
  <cp:lastModifiedBy>TRIANTAFYLLOU Mathilde</cp:lastModifiedBy>
  <cp:revision>8</cp:revision>
  <dcterms:created xsi:type="dcterms:W3CDTF">2026-04-01T20:19:00Z</dcterms:created>
  <dcterms:modified xsi:type="dcterms:W3CDTF">2026-07-27T09:38:00Z</dcterms:modified>
</cp:coreProperties>
</file>